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67F" w:rsidRDefault="00EA067F" w:rsidP="00EA067F">
      <w:pPr>
        <w:rPr>
          <w:sz w:val="20"/>
        </w:rPr>
      </w:pPr>
      <w:proofErr w:type="spellStart"/>
      <w:r>
        <w:rPr>
          <w:sz w:val="20"/>
        </w:rPr>
        <w:t>Christ|God</w:t>
      </w:r>
      <w:proofErr w:type="spellEnd"/>
      <w:r>
        <w:rPr>
          <w:sz w:val="20"/>
        </w:rPr>
        <w:t xml:space="preserve"> Visible #3                                                                                                                                         Pastor Rick Baker</w:t>
      </w:r>
    </w:p>
    <w:p w:rsidR="00EA067F" w:rsidRDefault="00EA067F" w:rsidP="00EA067F">
      <w:pPr>
        <w:jc w:val="both"/>
        <w:rPr>
          <w:sz w:val="20"/>
        </w:rPr>
      </w:pPr>
      <w:r>
        <w:rPr>
          <w:sz w:val="20"/>
        </w:rPr>
        <w:t>September 25 2022</w:t>
      </w:r>
    </w:p>
    <w:p w:rsidR="00EA067F" w:rsidRDefault="00EA067F" w:rsidP="00EA067F">
      <w:pPr>
        <w:jc w:val="center"/>
      </w:pPr>
      <w:r>
        <w:rPr>
          <w:b/>
        </w:rPr>
        <w:t>JESUS</w:t>
      </w:r>
      <w:r>
        <w:t xml:space="preserve">, Son of the Father’s Love, </w:t>
      </w:r>
    </w:p>
    <w:p w:rsidR="00EA067F" w:rsidRDefault="00EA067F" w:rsidP="00EA067F">
      <w:pPr>
        <w:jc w:val="center"/>
      </w:pPr>
      <w:r>
        <w:t>Creator Redeemer King of the Cosmos</w:t>
      </w:r>
    </w:p>
    <w:p w:rsidR="00EA067F" w:rsidRDefault="00EA067F" w:rsidP="00EA067F">
      <w:pPr>
        <w:jc w:val="center"/>
        <w:rPr>
          <w:sz w:val="20"/>
        </w:rPr>
      </w:pPr>
      <w:r>
        <w:rPr>
          <w:sz w:val="20"/>
        </w:rPr>
        <w:t>Col. 1:15-20</w:t>
      </w:r>
    </w:p>
    <w:p w:rsidR="00EA067F" w:rsidRDefault="00EA067F" w:rsidP="00EA067F">
      <w:pPr>
        <w:jc w:val="center"/>
        <w:rPr>
          <w:sz w:val="20"/>
        </w:rPr>
      </w:pPr>
    </w:p>
    <w:p w:rsidR="00EA067F" w:rsidRDefault="00EA067F" w:rsidP="00EA067F">
      <w:pPr>
        <w:rPr>
          <w:i/>
          <w:sz w:val="20"/>
        </w:rPr>
      </w:pPr>
      <w:r>
        <w:rPr>
          <w:i/>
          <w:sz w:val="20"/>
        </w:rPr>
        <w:t>The contrast of royal burials couldn’t be starker!</w:t>
      </w:r>
    </w:p>
    <w:p w:rsidR="00EA067F" w:rsidRDefault="00EA067F" w:rsidP="00EA067F">
      <w:pPr>
        <w:rPr>
          <w:i/>
          <w:sz w:val="20"/>
        </w:rPr>
      </w:pPr>
    </w:p>
    <w:p w:rsidR="00EA067F" w:rsidRDefault="00EA067F" w:rsidP="00EA067F">
      <w:pPr>
        <w:rPr>
          <w:sz w:val="20"/>
        </w:rPr>
      </w:pPr>
      <w:r>
        <w:rPr>
          <w:i/>
          <w:sz w:val="20"/>
        </w:rPr>
        <w:t xml:space="preserve">“I will also make him my </w:t>
      </w:r>
      <w:r>
        <w:rPr>
          <w:b/>
          <w:i/>
          <w:sz w:val="20"/>
        </w:rPr>
        <w:t>firstborn</w:t>
      </w:r>
      <w:r>
        <w:rPr>
          <w:i/>
          <w:sz w:val="20"/>
        </w:rPr>
        <w:t xml:space="preserve">, the highest of the kings of the earth.” </w:t>
      </w:r>
      <w:r>
        <w:rPr>
          <w:sz w:val="20"/>
        </w:rPr>
        <w:t>(Ps. 89:27)</w:t>
      </w:r>
    </w:p>
    <w:p w:rsidR="00EA067F" w:rsidRDefault="00EA067F" w:rsidP="00EA067F">
      <w:pPr>
        <w:rPr>
          <w:sz w:val="20"/>
        </w:rPr>
      </w:pPr>
    </w:p>
    <w:p w:rsidR="00EA067F" w:rsidRDefault="00C74826" w:rsidP="00EA067F">
      <w:pPr>
        <w:rPr>
          <w:i/>
          <w:sz w:val="20"/>
        </w:rPr>
      </w:pPr>
      <w:r>
        <w:rPr>
          <w:i/>
          <w:sz w:val="20"/>
        </w:rPr>
        <w:t xml:space="preserve">Echoes of OT prophetic </w:t>
      </w:r>
      <w:r w:rsidR="00EA067F">
        <w:rPr>
          <w:i/>
          <w:sz w:val="20"/>
        </w:rPr>
        <w:t>descriptions about the centre of attention in the new churches—JESUS</w:t>
      </w:r>
    </w:p>
    <w:p w:rsidR="00EA067F" w:rsidRDefault="00EA067F" w:rsidP="00EA067F">
      <w:pPr>
        <w:rPr>
          <w:i/>
          <w:sz w:val="20"/>
        </w:rPr>
      </w:pPr>
    </w:p>
    <w:p w:rsidR="00EA067F" w:rsidRDefault="00EA067F" w:rsidP="00EA067F">
      <w:pPr>
        <w:rPr>
          <w:i/>
          <w:sz w:val="20"/>
        </w:rPr>
      </w:pPr>
    </w:p>
    <w:p w:rsidR="00EA067F" w:rsidRPr="00EA067F" w:rsidRDefault="00EA067F" w:rsidP="00EA067F">
      <w:pPr>
        <w:pStyle w:val="ListParagraph"/>
        <w:numPr>
          <w:ilvl w:val="0"/>
          <w:numId w:val="7"/>
        </w:numPr>
        <w:rPr>
          <w:i/>
          <w:sz w:val="20"/>
        </w:rPr>
      </w:pPr>
      <w:r w:rsidRPr="00EA067F">
        <w:rPr>
          <w:b/>
          <w:sz w:val="20"/>
        </w:rPr>
        <w:t>THE FIRSTBORN</w:t>
      </w:r>
      <w:r w:rsidRPr="00EA067F">
        <w:rPr>
          <w:sz w:val="20"/>
        </w:rPr>
        <w:t xml:space="preserve"> (</w:t>
      </w:r>
      <w:proofErr w:type="spellStart"/>
      <w:r w:rsidRPr="00EA067F">
        <w:rPr>
          <w:sz w:val="20"/>
        </w:rPr>
        <w:t>bekor</w:t>
      </w:r>
      <w:proofErr w:type="spellEnd"/>
      <w:r w:rsidRPr="00EA067F">
        <w:rPr>
          <w:sz w:val="20"/>
        </w:rPr>
        <w:t xml:space="preserve">) </w:t>
      </w:r>
      <w:r w:rsidRPr="00EA067F">
        <w:rPr>
          <w:i/>
          <w:sz w:val="20"/>
        </w:rPr>
        <w:t>of all creation</w:t>
      </w:r>
      <w:r w:rsidR="00C74826">
        <w:rPr>
          <w:i/>
          <w:sz w:val="20"/>
        </w:rPr>
        <w:t xml:space="preserve"> </w:t>
      </w:r>
      <w:r w:rsidR="00C74826">
        <w:rPr>
          <w:sz w:val="20"/>
        </w:rPr>
        <w:t>(1:15-17)</w:t>
      </w:r>
    </w:p>
    <w:p w:rsidR="00EA067F" w:rsidRDefault="00EA067F" w:rsidP="00EA067F">
      <w:pPr>
        <w:rPr>
          <w:i/>
          <w:sz w:val="20"/>
        </w:rPr>
      </w:pPr>
    </w:p>
    <w:p w:rsidR="00EA067F" w:rsidRDefault="00EA067F" w:rsidP="00EA067F">
      <w:pPr>
        <w:pStyle w:val="ListParagraph"/>
        <w:rPr>
          <w:sz w:val="20"/>
        </w:rPr>
      </w:pPr>
      <w:r>
        <w:rPr>
          <w:i/>
          <w:sz w:val="20"/>
        </w:rPr>
        <w:t>--</w:t>
      </w:r>
      <w:r>
        <w:rPr>
          <w:sz w:val="20"/>
        </w:rPr>
        <w:t>for the Jews</w:t>
      </w:r>
    </w:p>
    <w:p w:rsidR="00EA067F" w:rsidRDefault="00EA067F" w:rsidP="00EA067F">
      <w:pPr>
        <w:ind w:firstLine="720"/>
        <w:rPr>
          <w:sz w:val="20"/>
        </w:rPr>
      </w:pPr>
      <w:r>
        <w:rPr>
          <w:sz w:val="20"/>
        </w:rPr>
        <w:t>A title, rank, “the wisdom of God”</w:t>
      </w:r>
    </w:p>
    <w:p w:rsidR="00EA067F" w:rsidRDefault="00EA067F" w:rsidP="00EA067F">
      <w:pPr>
        <w:rPr>
          <w:i/>
          <w:sz w:val="20"/>
        </w:rPr>
      </w:pPr>
    </w:p>
    <w:p w:rsidR="00EA067F" w:rsidRPr="00EA067F" w:rsidRDefault="00EA067F" w:rsidP="00EA067F">
      <w:pPr>
        <w:rPr>
          <w:i/>
          <w:sz w:val="20"/>
        </w:rPr>
      </w:pPr>
    </w:p>
    <w:p w:rsidR="00EA067F" w:rsidRDefault="00EA067F" w:rsidP="00EA067F">
      <w:pPr>
        <w:pStyle w:val="ListParagraph"/>
        <w:numPr>
          <w:ilvl w:val="0"/>
          <w:numId w:val="6"/>
        </w:numPr>
        <w:rPr>
          <w:i/>
          <w:sz w:val="20"/>
        </w:rPr>
      </w:pPr>
      <w:r>
        <w:rPr>
          <w:sz w:val="20"/>
        </w:rPr>
        <w:t xml:space="preserve">THE IMAGE </w:t>
      </w:r>
      <w:r>
        <w:rPr>
          <w:i/>
          <w:sz w:val="20"/>
        </w:rPr>
        <w:t xml:space="preserve">of the invisible God   </w:t>
      </w:r>
    </w:p>
    <w:p w:rsidR="00EA067F" w:rsidRDefault="00EA067F" w:rsidP="00EA067F">
      <w:pPr>
        <w:pStyle w:val="ListParagraph"/>
        <w:ind w:left="1440"/>
        <w:rPr>
          <w:i/>
          <w:sz w:val="20"/>
        </w:rPr>
      </w:pPr>
    </w:p>
    <w:p w:rsidR="00EA067F" w:rsidRDefault="00EA067F" w:rsidP="00EA067F">
      <w:pPr>
        <w:ind w:firstLine="720"/>
        <w:rPr>
          <w:sz w:val="20"/>
        </w:rPr>
      </w:pPr>
      <w:r w:rsidRPr="00EA067F">
        <w:rPr>
          <w:sz w:val="20"/>
        </w:rPr>
        <w:t>Jesus the Christ is the physical disclosure of the invisible God</w:t>
      </w:r>
    </w:p>
    <w:p w:rsidR="00EA067F" w:rsidRPr="00EA067F" w:rsidRDefault="00EA067F" w:rsidP="00EA067F">
      <w:pPr>
        <w:ind w:firstLine="720"/>
        <w:rPr>
          <w:i/>
          <w:sz w:val="20"/>
        </w:rPr>
      </w:pPr>
    </w:p>
    <w:p w:rsidR="00EA067F" w:rsidRDefault="00EA067F" w:rsidP="00EA067F">
      <w:pPr>
        <w:pStyle w:val="ListParagraph"/>
        <w:rPr>
          <w:i/>
          <w:sz w:val="20"/>
        </w:rPr>
      </w:pPr>
      <w:r>
        <w:rPr>
          <w:sz w:val="20"/>
        </w:rPr>
        <w:t xml:space="preserve">To the Gentiles </w:t>
      </w:r>
      <w:r>
        <w:rPr>
          <w:i/>
          <w:sz w:val="20"/>
        </w:rPr>
        <w:t xml:space="preserve">makers of images/idols exchanging the glory of God for corruptible likenesses </w:t>
      </w:r>
      <w:r>
        <w:rPr>
          <w:sz w:val="20"/>
        </w:rPr>
        <w:t>(Rom. 1:28)</w:t>
      </w:r>
      <w:r>
        <w:rPr>
          <w:i/>
          <w:sz w:val="20"/>
        </w:rPr>
        <w:t>—He is the image of the real God—“you are the Christ (Messiah) the Son of the living God!” Matt. 16:16</w:t>
      </w:r>
    </w:p>
    <w:p w:rsidR="00EA067F" w:rsidRDefault="00EA067F" w:rsidP="00EA067F">
      <w:pPr>
        <w:ind w:firstLine="720"/>
        <w:rPr>
          <w:i/>
          <w:sz w:val="20"/>
        </w:rPr>
      </w:pPr>
      <w:r>
        <w:rPr>
          <w:i/>
          <w:sz w:val="20"/>
        </w:rPr>
        <w:t>God visible</w:t>
      </w:r>
    </w:p>
    <w:p w:rsidR="00EA067F" w:rsidRDefault="00EA067F" w:rsidP="00EA067F">
      <w:pPr>
        <w:rPr>
          <w:i/>
          <w:sz w:val="20"/>
        </w:rPr>
      </w:pPr>
    </w:p>
    <w:p w:rsidR="00EA067F" w:rsidRDefault="00EA067F" w:rsidP="00EA067F">
      <w:pPr>
        <w:rPr>
          <w:sz w:val="20"/>
        </w:rPr>
      </w:pPr>
    </w:p>
    <w:p w:rsidR="00EA067F" w:rsidRDefault="00EA067F" w:rsidP="00EA067F">
      <w:pPr>
        <w:pStyle w:val="ListParagraph"/>
        <w:numPr>
          <w:ilvl w:val="0"/>
          <w:numId w:val="2"/>
        </w:numPr>
        <w:rPr>
          <w:i/>
          <w:sz w:val="20"/>
        </w:rPr>
      </w:pPr>
      <w:r>
        <w:rPr>
          <w:sz w:val="20"/>
        </w:rPr>
        <w:t xml:space="preserve">THE CREATOR </w:t>
      </w:r>
      <w:r>
        <w:rPr>
          <w:i/>
          <w:sz w:val="20"/>
        </w:rPr>
        <w:t>of everything—nothing poses any real threat to you</w:t>
      </w:r>
    </w:p>
    <w:p w:rsidR="00EA067F" w:rsidRDefault="00EA067F" w:rsidP="00EA067F">
      <w:pPr>
        <w:ind w:firstLine="720"/>
        <w:rPr>
          <w:sz w:val="20"/>
        </w:rPr>
      </w:pPr>
    </w:p>
    <w:p w:rsidR="00EA067F" w:rsidRPr="00EA067F" w:rsidRDefault="00EA067F" w:rsidP="00EA067F">
      <w:pPr>
        <w:ind w:firstLine="720"/>
        <w:rPr>
          <w:sz w:val="20"/>
        </w:rPr>
      </w:pPr>
      <w:r w:rsidRPr="00EA067F">
        <w:rPr>
          <w:sz w:val="20"/>
        </w:rPr>
        <w:t>Creation is the handywork of Jesus the Christ and is entirely subject to Him</w:t>
      </w:r>
    </w:p>
    <w:p w:rsidR="00EA067F" w:rsidRDefault="00EA067F" w:rsidP="00EA067F">
      <w:pPr>
        <w:pStyle w:val="ListParagraph"/>
        <w:ind w:left="1440"/>
        <w:rPr>
          <w:sz w:val="20"/>
        </w:rPr>
      </w:pPr>
    </w:p>
    <w:p w:rsidR="00EA067F" w:rsidRDefault="00EA067F" w:rsidP="00EA067F">
      <w:pPr>
        <w:ind w:left="720" w:firstLine="50"/>
        <w:rPr>
          <w:i/>
          <w:sz w:val="20"/>
        </w:rPr>
      </w:pPr>
      <w:r>
        <w:rPr>
          <w:i/>
          <w:sz w:val="20"/>
        </w:rPr>
        <w:t xml:space="preserve">“in Him, by Him, for Him”—God has no other agent, not wisdom or law—you can only get right with God through Christ. </w:t>
      </w:r>
    </w:p>
    <w:p w:rsidR="00EA067F" w:rsidRDefault="00EA067F" w:rsidP="00EA067F">
      <w:pPr>
        <w:ind w:left="1440"/>
        <w:rPr>
          <w:i/>
          <w:sz w:val="20"/>
        </w:rPr>
      </w:pPr>
    </w:p>
    <w:p w:rsidR="00EA067F" w:rsidRDefault="00EA067F" w:rsidP="00EA067F">
      <w:pPr>
        <w:pStyle w:val="ListParagraph"/>
        <w:numPr>
          <w:ilvl w:val="0"/>
          <w:numId w:val="2"/>
        </w:numPr>
        <w:rPr>
          <w:i/>
          <w:sz w:val="20"/>
        </w:rPr>
      </w:pPr>
      <w:r>
        <w:rPr>
          <w:sz w:val="20"/>
        </w:rPr>
        <w:t xml:space="preserve">ETERNAL </w:t>
      </w:r>
      <w:r>
        <w:rPr>
          <w:i/>
          <w:sz w:val="20"/>
        </w:rPr>
        <w:t>before all things</w:t>
      </w:r>
    </w:p>
    <w:p w:rsidR="00EA067F" w:rsidRDefault="00EA067F" w:rsidP="00EA067F">
      <w:pPr>
        <w:rPr>
          <w:i/>
          <w:sz w:val="20"/>
        </w:rPr>
      </w:pPr>
    </w:p>
    <w:p w:rsidR="00EA067F" w:rsidRDefault="00EA067F" w:rsidP="00EA067F">
      <w:pPr>
        <w:pStyle w:val="ListParagraph"/>
        <w:numPr>
          <w:ilvl w:val="0"/>
          <w:numId w:val="2"/>
        </w:numPr>
        <w:rPr>
          <w:i/>
          <w:sz w:val="20"/>
        </w:rPr>
      </w:pPr>
      <w:r>
        <w:rPr>
          <w:sz w:val="20"/>
        </w:rPr>
        <w:t xml:space="preserve">THE SUSTAINER </w:t>
      </w:r>
      <w:r>
        <w:rPr>
          <w:i/>
          <w:sz w:val="20"/>
        </w:rPr>
        <w:t>keeping creation together—if...he can hold you and your world together, sustain you</w:t>
      </w:r>
    </w:p>
    <w:p w:rsidR="00EA067F" w:rsidRDefault="00EA067F" w:rsidP="00EA067F">
      <w:pPr>
        <w:rPr>
          <w:i/>
          <w:sz w:val="20"/>
        </w:rPr>
      </w:pPr>
    </w:p>
    <w:p w:rsidR="00EA067F" w:rsidRDefault="00EA067F" w:rsidP="00EA067F">
      <w:pPr>
        <w:rPr>
          <w:i/>
          <w:sz w:val="20"/>
        </w:rPr>
      </w:pPr>
    </w:p>
    <w:p w:rsidR="00EA067F" w:rsidRPr="00EA067F" w:rsidRDefault="00EA067F" w:rsidP="00EA067F">
      <w:pPr>
        <w:pStyle w:val="ListParagraph"/>
        <w:numPr>
          <w:ilvl w:val="0"/>
          <w:numId w:val="7"/>
        </w:numPr>
        <w:rPr>
          <w:sz w:val="20"/>
        </w:rPr>
      </w:pPr>
      <w:r>
        <w:rPr>
          <w:b/>
          <w:sz w:val="20"/>
        </w:rPr>
        <w:t>THE FIRSTBORN</w:t>
      </w:r>
      <w:r>
        <w:rPr>
          <w:sz w:val="20"/>
        </w:rPr>
        <w:t xml:space="preserve"> (</w:t>
      </w:r>
      <w:proofErr w:type="spellStart"/>
      <w:r>
        <w:rPr>
          <w:sz w:val="20"/>
        </w:rPr>
        <w:t>prototokos</w:t>
      </w:r>
      <w:proofErr w:type="spellEnd"/>
      <w:r>
        <w:rPr>
          <w:sz w:val="20"/>
        </w:rPr>
        <w:t xml:space="preserve">) </w:t>
      </w:r>
      <w:r>
        <w:rPr>
          <w:i/>
          <w:sz w:val="20"/>
        </w:rPr>
        <w:t xml:space="preserve">from among the dead </w:t>
      </w:r>
      <w:r w:rsidR="00C74826">
        <w:rPr>
          <w:sz w:val="20"/>
        </w:rPr>
        <w:t>(1:18-20)</w:t>
      </w:r>
    </w:p>
    <w:p w:rsidR="00C74826" w:rsidRDefault="00C74826" w:rsidP="00C74826">
      <w:pPr>
        <w:pStyle w:val="ListParagraph"/>
        <w:rPr>
          <w:sz w:val="20"/>
        </w:rPr>
      </w:pPr>
    </w:p>
    <w:p w:rsidR="00C74826" w:rsidRDefault="00C74826" w:rsidP="00C74826">
      <w:pPr>
        <w:pStyle w:val="ListParagraph"/>
        <w:rPr>
          <w:sz w:val="20"/>
        </w:rPr>
      </w:pPr>
      <w:r>
        <w:rPr>
          <w:sz w:val="20"/>
        </w:rPr>
        <w:t>In NT singular form always references Jesus Christ and his supremacy or priority of rank (O’Brien; Rom. 8:29; I Cor. 15:20; Acts 26:23: Rev. 1:5)</w:t>
      </w:r>
    </w:p>
    <w:p w:rsidR="00C74826" w:rsidRDefault="00C74826" w:rsidP="00C74826">
      <w:pPr>
        <w:pStyle w:val="ListParagraph"/>
        <w:rPr>
          <w:sz w:val="20"/>
        </w:rPr>
      </w:pPr>
    </w:p>
    <w:p w:rsidR="00C74826" w:rsidRDefault="00C74826" w:rsidP="00C74826">
      <w:pPr>
        <w:pStyle w:val="ListParagraph"/>
        <w:rPr>
          <w:sz w:val="20"/>
        </w:rPr>
      </w:pPr>
      <w:r>
        <w:rPr>
          <w:sz w:val="20"/>
        </w:rPr>
        <w:t>From out of His creation Jesus the Christ is presently building a New Creation</w:t>
      </w:r>
    </w:p>
    <w:p w:rsidR="00C74826" w:rsidRDefault="00C74826" w:rsidP="00C74826">
      <w:pPr>
        <w:pStyle w:val="ListParagraph"/>
        <w:rPr>
          <w:i/>
          <w:sz w:val="20"/>
        </w:rPr>
      </w:pPr>
    </w:p>
    <w:p w:rsidR="00C74826" w:rsidRDefault="00C74826" w:rsidP="00C74826">
      <w:pPr>
        <w:pStyle w:val="ListParagraph"/>
        <w:numPr>
          <w:ilvl w:val="0"/>
          <w:numId w:val="8"/>
        </w:numPr>
        <w:rPr>
          <w:i/>
          <w:sz w:val="20"/>
        </w:rPr>
      </w:pPr>
      <w:r>
        <w:rPr>
          <w:sz w:val="20"/>
        </w:rPr>
        <w:lastRenderedPageBreak/>
        <w:t xml:space="preserve">THE HEAD </w:t>
      </w:r>
      <w:r>
        <w:rPr>
          <w:i/>
          <w:sz w:val="20"/>
        </w:rPr>
        <w:t xml:space="preserve">of the church—only through connection to the Head is eternal life and present growth even possible—the disconnected whither and die—any of us may walk out and the rest of us will live; if Christ leaves or you are disconnected from Him, you cannot spiritually survive.  </w:t>
      </w:r>
    </w:p>
    <w:p w:rsidR="00C74826" w:rsidRDefault="00C74826" w:rsidP="00C74826">
      <w:pPr>
        <w:rPr>
          <w:i/>
          <w:sz w:val="20"/>
        </w:rPr>
      </w:pPr>
    </w:p>
    <w:p w:rsidR="00EA067F" w:rsidRDefault="00EA067F" w:rsidP="00EA067F">
      <w:pPr>
        <w:rPr>
          <w:i/>
          <w:sz w:val="20"/>
        </w:rPr>
      </w:pPr>
    </w:p>
    <w:p w:rsidR="002961AE" w:rsidRDefault="00EA067F" w:rsidP="002961AE">
      <w:pPr>
        <w:pStyle w:val="ListParagraph"/>
        <w:numPr>
          <w:ilvl w:val="0"/>
          <w:numId w:val="8"/>
        </w:numPr>
        <w:rPr>
          <w:i/>
          <w:sz w:val="20"/>
        </w:rPr>
      </w:pPr>
      <w:r>
        <w:rPr>
          <w:sz w:val="20"/>
        </w:rPr>
        <w:t>SUPREME—</w:t>
      </w:r>
      <w:r>
        <w:rPr>
          <w:i/>
          <w:sz w:val="20"/>
        </w:rPr>
        <w:t>over the cosmos; the only reality that is entirely sufficient—there is no alternative hope regardless of how hopeless your situation seems at the moment. “where would we go Lord? You have the words of life.”</w:t>
      </w:r>
    </w:p>
    <w:p w:rsidR="002961AE" w:rsidRDefault="002961AE" w:rsidP="002961AE">
      <w:pPr>
        <w:pStyle w:val="ListParagraph"/>
        <w:rPr>
          <w:i/>
          <w:sz w:val="20"/>
        </w:rPr>
      </w:pPr>
      <w:r w:rsidRPr="002961AE">
        <w:rPr>
          <w:i/>
          <w:sz w:val="20"/>
        </w:rPr>
        <w:t xml:space="preserve"> </w:t>
      </w:r>
    </w:p>
    <w:p w:rsidR="002961AE" w:rsidRPr="00EA067F" w:rsidRDefault="002961AE" w:rsidP="002961AE">
      <w:pPr>
        <w:pStyle w:val="ListParagraph"/>
        <w:ind w:left="1440"/>
        <w:rPr>
          <w:sz w:val="20"/>
        </w:rPr>
      </w:pPr>
      <w:r>
        <w:rPr>
          <w:i/>
          <w:sz w:val="20"/>
        </w:rPr>
        <w:t>O</w:t>
      </w:r>
      <w:r w:rsidRPr="00EA067F">
        <w:rPr>
          <w:i/>
          <w:sz w:val="20"/>
        </w:rPr>
        <w:t xml:space="preserve">nly someone divinely supreme can forgive sins; only someone human can die—fully God, fully man—the mystery of the indwelling Spirit—“the same theme in a very minor key.” </w:t>
      </w:r>
      <w:r w:rsidRPr="00EA067F">
        <w:rPr>
          <w:sz w:val="20"/>
        </w:rPr>
        <w:t>(C.S. Lewis)</w:t>
      </w:r>
    </w:p>
    <w:p w:rsidR="00EA067F" w:rsidRDefault="00EA067F" w:rsidP="002961AE">
      <w:pPr>
        <w:pStyle w:val="ListParagraph"/>
        <w:ind w:left="1440"/>
        <w:rPr>
          <w:i/>
          <w:sz w:val="20"/>
        </w:rPr>
      </w:pPr>
    </w:p>
    <w:p w:rsidR="00EA067F" w:rsidRDefault="00EA067F" w:rsidP="00EA067F">
      <w:pPr>
        <w:rPr>
          <w:sz w:val="20"/>
        </w:rPr>
      </w:pPr>
    </w:p>
    <w:p w:rsidR="00EA067F" w:rsidRDefault="00EA067F" w:rsidP="00EA067F">
      <w:pPr>
        <w:pStyle w:val="ListParagraph"/>
        <w:numPr>
          <w:ilvl w:val="0"/>
          <w:numId w:val="2"/>
        </w:numPr>
        <w:rPr>
          <w:i/>
          <w:sz w:val="20"/>
        </w:rPr>
      </w:pPr>
      <w:r>
        <w:rPr>
          <w:sz w:val="20"/>
        </w:rPr>
        <w:t xml:space="preserve">THE FULLNESS OF GOD </w:t>
      </w:r>
      <w:r>
        <w:rPr>
          <w:i/>
          <w:sz w:val="20"/>
        </w:rPr>
        <w:t xml:space="preserve">dwells in Him—in Christ the full essence of God is able to be seen. </w:t>
      </w:r>
    </w:p>
    <w:p w:rsidR="00EA067F" w:rsidRDefault="00EA067F" w:rsidP="00EA067F">
      <w:pPr>
        <w:pStyle w:val="ListParagraph"/>
        <w:rPr>
          <w:i/>
          <w:sz w:val="20"/>
        </w:rPr>
      </w:pPr>
    </w:p>
    <w:p w:rsidR="00EA067F" w:rsidRDefault="00EA067F" w:rsidP="00EA067F">
      <w:pPr>
        <w:pStyle w:val="ListParagraph"/>
        <w:ind w:left="1440"/>
        <w:rPr>
          <w:i/>
          <w:sz w:val="20"/>
        </w:rPr>
      </w:pPr>
      <w:r>
        <w:rPr>
          <w:i/>
          <w:sz w:val="20"/>
        </w:rPr>
        <w:t>The purpose of creation including fallenness was to put the fullness of God on display—</w:t>
      </w:r>
    </w:p>
    <w:p w:rsidR="00EA067F" w:rsidRDefault="00EA067F" w:rsidP="00EA067F">
      <w:pPr>
        <w:rPr>
          <w:sz w:val="20"/>
        </w:rPr>
      </w:pPr>
    </w:p>
    <w:p w:rsidR="002961AE" w:rsidRDefault="002961AE" w:rsidP="00EA067F">
      <w:pPr>
        <w:rPr>
          <w:sz w:val="20"/>
        </w:rPr>
      </w:pPr>
    </w:p>
    <w:p w:rsidR="00EA067F" w:rsidRDefault="00EA067F" w:rsidP="00EA067F">
      <w:pPr>
        <w:pStyle w:val="ListParagraph"/>
        <w:numPr>
          <w:ilvl w:val="0"/>
          <w:numId w:val="3"/>
        </w:numPr>
        <w:rPr>
          <w:i/>
          <w:sz w:val="20"/>
        </w:rPr>
      </w:pPr>
      <w:r>
        <w:rPr>
          <w:sz w:val="20"/>
        </w:rPr>
        <w:t xml:space="preserve">THE RECONCILER </w:t>
      </w:r>
      <w:r>
        <w:rPr>
          <w:i/>
          <w:sz w:val="20"/>
        </w:rPr>
        <w:t>of all things, willingly or forcefully—before creation</w:t>
      </w:r>
    </w:p>
    <w:p w:rsidR="002961AE" w:rsidRDefault="002961AE" w:rsidP="002961AE">
      <w:pPr>
        <w:pStyle w:val="ListParagraph"/>
        <w:ind w:left="1440"/>
        <w:rPr>
          <w:sz w:val="20"/>
        </w:rPr>
      </w:pPr>
    </w:p>
    <w:p w:rsidR="002961AE" w:rsidRDefault="002961AE" w:rsidP="002961AE">
      <w:pPr>
        <w:pStyle w:val="ListParagraph"/>
        <w:ind w:left="1440"/>
        <w:rPr>
          <w:i/>
          <w:sz w:val="20"/>
        </w:rPr>
      </w:pPr>
      <w:r>
        <w:rPr>
          <w:sz w:val="20"/>
        </w:rPr>
        <w:t xml:space="preserve">The Church is His sacrificial work </w:t>
      </w:r>
      <w:r>
        <w:rPr>
          <w:i/>
          <w:sz w:val="20"/>
        </w:rPr>
        <w:t>through the blood of His cross.</w:t>
      </w:r>
    </w:p>
    <w:p w:rsidR="00EA067F" w:rsidRDefault="00EA067F" w:rsidP="00EA067F">
      <w:pPr>
        <w:pStyle w:val="ListParagraph"/>
        <w:ind w:left="1440"/>
        <w:rPr>
          <w:sz w:val="20"/>
        </w:rPr>
      </w:pPr>
    </w:p>
    <w:p w:rsidR="00EA067F" w:rsidRDefault="00EA067F" w:rsidP="00EA067F">
      <w:pPr>
        <w:pStyle w:val="ListParagraph"/>
        <w:ind w:left="1440"/>
        <w:rPr>
          <w:i/>
          <w:sz w:val="20"/>
        </w:rPr>
      </w:pPr>
      <w:r>
        <w:rPr>
          <w:i/>
          <w:sz w:val="20"/>
        </w:rPr>
        <w:t>All the religious trinkets, bells and whistles, and sideshows are patently unnecessary and distracting—Christ alone is God’s plan of reconciling a creation alienated from its Creator.</w:t>
      </w:r>
    </w:p>
    <w:p w:rsidR="00EA067F" w:rsidRDefault="00EA067F" w:rsidP="00EA067F">
      <w:pPr>
        <w:pStyle w:val="ListParagraph"/>
        <w:ind w:left="1440"/>
        <w:rPr>
          <w:sz w:val="20"/>
        </w:rPr>
      </w:pPr>
    </w:p>
    <w:p w:rsidR="00EA067F" w:rsidRDefault="00EA067F" w:rsidP="00EA067F">
      <w:pPr>
        <w:pStyle w:val="ListParagraph"/>
        <w:ind w:left="1440"/>
        <w:rPr>
          <w:sz w:val="20"/>
        </w:rPr>
      </w:pPr>
      <w:r>
        <w:rPr>
          <w:sz w:val="20"/>
        </w:rPr>
        <w:t>There is no way to interpret life or meaning or purpose if you bypass Christ. God, in Christ, places His glory on display through reconciling/redeeming a fallen creation so that his creation can worship, enjoy, and glorify him forever—there is no other meaning to life.</w:t>
      </w:r>
    </w:p>
    <w:p w:rsidR="00EA067F" w:rsidRDefault="00EA067F" w:rsidP="00EA067F">
      <w:pPr>
        <w:rPr>
          <w:i/>
          <w:sz w:val="20"/>
        </w:rPr>
      </w:pPr>
    </w:p>
    <w:p w:rsidR="00EA067F" w:rsidRDefault="00EA067F" w:rsidP="00EA067F"/>
    <w:p w:rsidR="0066581B" w:rsidRDefault="0066581B" w:rsidP="0066581B">
      <w:r w:rsidRPr="0066581B">
        <w:t>Have YOU received peace with God through the forgiveness of your sins by trusting in Jesus Christ as YOUR Lord and Saviour?</w:t>
      </w:r>
    </w:p>
    <w:p w:rsidR="00844FC1" w:rsidRDefault="0066581B">
      <w:bookmarkStart w:id="0" w:name="_GoBack"/>
      <w:bookmarkEnd w:id="0"/>
    </w:p>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C97"/>
    <w:multiLevelType w:val="hybridMultilevel"/>
    <w:tmpl w:val="A4143554"/>
    <w:lvl w:ilvl="0" w:tplc="6B10CEF8">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4D3D8B"/>
    <w:multiLevelType w:val="hybridMultilevel"/>
    <w:tmpl w:val="7FFAFD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3E5A4506"/>
    <w:multiLevelType w:val="hybridMultilevel"/>
    <w:tmpl w:val="7308659C"/>
    <w:lvl w:ilvl="0" w:tplc="1009000F">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3E86364"/>
    <w:multiLevelType w:val="hybridMultilevel"/>
    <w:tmpl w:val="5376334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 w15:restartNumberingAfterBreak="0">
    <w:nsid w:val="4A1E16D9"/>
    <w:multiLevelType w:val="hybridMultilevel"/>
    <w:tmpl w:val="025CCE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E0576A2"/>
    <w:multiLevelType w:val="hybridMultilevel"/>
    <w:tmpl w:val="D8B08F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7F"/>
    <w:rsid w:val="002961AE"/>
    <w:rsid w:val="003E4811"/>
    <w:rsid w:val="00427C6B"/>
    <w:rsid w:val="0066581B"/>
    <w:rsid w:val="0095009E"/>
    <w:rsid w:val="00C74826"/>
    <w:rsid w:val="00D7593B"/>
    <w:rsid w:val="00DC41EF"/>
    <w:rsid w:val="00EA0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BEAA6-072C-44BB-9CDE-6FBC256B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67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14421">
      <w:bodyDiv w:val="1"/>
      <w:marLeft w:val="0"/>
      <w:marRight w:val="0"/>
      <w:marTop w:val="0"/>
      <w:marBottom w:val="0"/>
      <w:divBdr>
        <w:top w:val="none" w:sz="0" w:space="0" w:color="auto"/>
        <w:left w:val="none" w:sz="0" w:space="0" w:color="auto"/>
        <w:bottom w:val="none" w:sz="0" w:space="0" w:color="auto"/>
        <w:right w:val="none" w:sz="0" w:space="0" w:color="auto"/>
      </w:divBdr>
    </w:div>
    <w:div w:id="20356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3</cp:revision>
  <dcterms:created xsi:type="dcterms:W3CDTF">2022-09-22T14:34:00Z</dcterms:created>
  <dcterms:modified xsi:type="dcterms:W3CDTF">2022-09-22T20:55:00Z</dcterms:modified>
</cp:coreProperties>
</file>