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5D0" w:rsidRDefault="00AD55D0" w:rsidP="00AD55D0">
      <w:pPr>
        <w:jc w:val="right"/>
      </w:pPr>
      <w:r>
        <w:t>Pastor Rick Baker</w:t>
      </w:r>
    </w:p>
    <w:p w:rsidR="00AD55D0" w:rsidRDefault="00AD55D0" w:rsidP="00AD55D0">
      <w:pPr>
        <w:jc w:val="right"/>
      </w:pPr>
      <w:r>
        <w:t>December 15 2019</w:t>
      </w:r>
    </w:p>
    <w:p w:rsidR="00AD55D0" w:rsidRDefault="00AD55D0" w:rsidP="00AD55D0">
      <w:r>
        <w:t>Rock Solid Christmas Realities:</w:t>
      </w:r>
    </w:p>
    <w:p w:rsidR="00AD55D0" w:rsidRDefault="00AD55D0" w:rsidP="00AD55D0">
      <w:pPr>
        <w:pStyle w:val="Heading1"/>
        <w:jc w:val="left"/>
        <w:rPr>
          <w:rFonts w:eastAsiaTheme="minorHAnsi"/>
        </w:rPr>
      </w:pPr>
      <w:r>
        <w:rPr>
          <w:rFonts w:eastAsiaTheme="minorHAnsi"/>
        </w:rPr>
        <w:t>The VIRGIN BIRTH</w:t>
      </w:r>
    </w:p>
    <w:p w:rsidR="00AD55D0" w:rsidRDefault="00AD55D0" w:rsidP="00AD55D0">
      <w:pPr>
        <w:rPr>
          <w:sz w:val="20"/>
        </w:rPr>
      </w:pPr>
      <w:r>
        <w:rPr>
          <w:sz w:val="20"/>
        </w:rPr>
        <w:t>Luke 1:26-38</w:t>
      </w:r>
    </w:p>
    <w:p w:rsidR="00AD55D0" w:rsidRDefault="00AD55D0" w:rsidP="00AD55D0">
      <w:pPr>
        <w:jc w:val="center"/>
        <w:rPr>
          <w:sz w:val="20"/>
        </w:rPr>
      </w:pPr>
    </w:p>
    <w:p w:rsidR="00AD55D0" w:rsidRDefault="00AD55D0" w:rsidP="00AD55D0">
      <w:pPr>
        <w:rPr>
          <w:sz w:val="20"/>
        </w:rPr>
      </w:pPr>
      <w:r w:rsidRPr="00AD55D0">
        <w:rPr>
          <w:noProof/>
          <w:sz w:val="20"/>
          <w:lang w:eastAsia="en-CA"/>
        </w:rPr>
        <mc:AlternateContent>
          <mc:Choice Requires="wps">
            <w:drawing>
              <wp:anchor distT="45720" distB="45720" distL="114300" distR="114300" simplePos="0" relativeHeight="251659264" behindDoc="0" locked="0" layoutInCell="1" allowOverlap="1">
                <wp:simplePos x="0" y="0"/>
                <wp:positionH relativeFrom="column">
                  <wp:posOffset>3575050</wp:posOffset>
                </wp:positionH>
                <wp:positionV relativeFrom="paragraph">
                  <wp:posOffset>8255</wp:posOffset>
                </wp:positionV>
                <wp:extent cx="2552700" cy="22161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216150"/>
                        </a:xfrm>
                        <a:prstGeom prst="rect">
                          <a:avLst/>
                        </a:prstGeom>
                        <a:solidFill>
                          <a:srgbClr val="FFFFFF"/>
                        </a:solidFill>
                        <a:ln w="9525">
                          <a:solidFill>
                            <a:srgbClr val="000000"/>
                          </a:solidFill>
                          <a:miter lim="800000"/>
                          <a:headEnd/>
                          <a:tailEnd/>
                        </a:ln>
                      </wps:spPr>
                      <wps:txbx>
                        <w:txbxContent>
                          <w:p w:rsidR="00AD55D0" w:rsidRDefault="00AD55D0" w:rsidP="00AD55D0">
                            <w:pPr>
                              <w:rPr>
                                <w:i/>
                                <w:sz w:val="20"/>
                              </w:rPr>
                            </w:pPr>
                            <w:r>
                              <w:rPr>
                                <w:i/>
                                <w:sz w:val="20"/>
                              </w:rPr>
                              <w:t>The Fundamentals: A Testimony to the Truth (1909, 12 vol. BIOLA)</w:t>
                            </w:r>
                          </w:p>
                          <w:p w:rsidR="00AD55D0" w:rsidRDefault="00AD55D0" w:rsidP="00AD55D0">
                            <w:pPr>
                              <w:pStyle w:val="ListParagraph"/>
                              <w:numPr>
                                <w:ilvl w:val="0"/>
                                <w:numId w:val="1"/>
                              </w:numPr>
                              <w:rPr>
                                <w:sz w:val="20"/>
                              </w:rPr>
                            </w:pPr>
                            <w:r>
                              <w:rPr>
                                <w:sz w:val="20"/>
                              </w:rPr>
                              <w:t>Divine inspiration and inerrancy of Scriptures</w:t>
                            </w:r>
                          </w:p>
                          <w:p w:rsidR="00AD55D0" w:rsidRDefault="00AD55D0" w:rsidP="00AD55D0">
                            <w:pPr>
                              <w:pStyle w:val="ListParagraph"/>
                              <w:numPr>
                                <w:ilvl w:val="0"/>
                                <w:numId w:val="1"/>
                              </w:numPr>
                              <w:rPr>
                                <w:sz w:val="20"/>
                              </w:rPr>
                            </w:pPr>
                            <w:r>
                              <w:rPr>
                                <w:sz w:val="20"/>
                              </w:rPr>
                              <w:t>Deity of Christ</w:t>
                            </w:r>
                          </w:p>
                          <w:p w:rsidR="00AD55D0" w:rsidRDefault="00AD55D0" w:rsidP="00AD55D0">
                            <w:pPr>
                              <w:pStyle w:val="ListParagraph"/>
                              <w:numPr>
                                <w:ilvl w:val="0"/>
                                <w:numId w:val="1"/>
                              </w:numPr>
                              <w:rPr>
                                <w:sz w:val="20"/>
                              </w:rPr>
                            </w:pPr>
                            <w:r>
                              <w:rPr>
                                <w:sz w:val="20"/>
                              </w:rPr>
                              <w:t>Miraculous stories, including 6 day creation</w:t>
                            </w:r>
                          </w:p>
                          <w:p w:rsidR="00AD55D0" w:rsidRDefault="00AD55D0" w:rsidP="00AD55D0">
                            <w:pPr>
                              <w:pStyle w:val="ListParagraph"/>
                              <w:numPr>
                                <w:ilvl w:val="0"/>
                                <w:numId w:val="1"/>
                              </w:numPr>
                              <w:rPr>
                                <w:sz w:val="20"/>
                              </w:rPr>
                            </w:pPr>
                            <w:r>
                              <w:rPr>
                                <w:sz w:val="20"/>
                              </w:rPr>
                              <w:t xml:space="preserve">Virgin Birth of Christ </w:t>
                            </w:r>
                          </w:p>
                          <w:p w:rsidR="00AD55D0" w:rsidRDefault="00AD55D0" w:rsidP="00AD55D0">
                            <w:pPr>
                              <w:pStyle w:val="ListParagraph"/>
                              <w:numPr>
                                <w:ilvl w:val="0"/>
                                <w:numId w:val="1"/>
                              </w:numPr>
                              <w:rPr>
                                <w:sz w:val="20"/>
                              </w:rPr>
                            </w:pPr>
                            <w:r>
                              <w:rPr>
                                <w:sz w:val="20"/>
                              </w:rPr>
                              <w:t>Substitutionary atonement on the cross</w:t>
                            </w:r>
                          </w:p>
                          <w:p w:rsidR="00AD55D0" w:rsidRDefault="00AD55D0" w:rsidP="00AD55D0">
                            <w:pPr>
                              <w:pStyle w:val="ListParagraph"/>
                              <w:numPr>
                                <w:ilvl w:val="0"/>
                                <w:numId w:val="1"/>
                              </w:numPr>
                              <w:rPr>
                                <w:sz w:val="20"/>
                              </w:rPr>
                            </w:pPr>
                            <w:r>
                              <w:rPr>
                                <w:sz w:val="20"/>
                              </w:rPr>
                              <w:t>Literal, bodily resurrection of Christ</w:t>
                            </w:r>
                          </w:p>
                          <w:p w:rsidR="00AD55D0" w:rsidRDefault="00AD55D0" w:rsidP="00AD55D0">
                            <w:pPr>
                              <w:pStyle w:val="ListParagraph"/>
                              <w:numPr>
                                <w:ilvl w:val="0"/>
                                <w:numId w:val="1"/>
                              </w:numPr>
                              <w:rPr>
                                <w:sz w:val="20"/>
                              </w:rPr>
                            </w:pPr>
                            <w:r>
                              <w:rPr>
                                <w:sz w:val="20"/>
                              </w:rPr>
                              <w:t>Christ’s bodily return</w:t>
                            </w:r>
                          </w:p>
                          <w:p w:rsidR="00AD55D0" w:rsidRDefault="00AD55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5pt;margin-top:.65pt;width:201pt;height:1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81JAIAAEc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">
                <v:textbox>
                  <w:txbxContent>
                    <w:p w:rsidR="00AD55D0" w:rsidRDefault="00AD55D0" w:rsidP="00AD55D0">
                      <w:pPr>
                        <w:rPr>
                          <w:i/>
                          <w:sz w:val="20"/>
                        </w:rPr>
                      </w:pPr>
                      <w:r>
                        <w:rPr>
                          <w:i/>
                          <w:sz w:val="20"/>
                        </w:rPr>
                        <w:t>The Fundamentals: A Testimony to the Truth (1909, 12 vol. BIOLA)</w:t>
                      </w:r>
                    </w:p>
                    <w:p w:rsidR="00AD55D0" w:rsidRDefault="00AD55D0" w:rsidP="00AD55D0">
                      <w:pPr>
                        <w:pStyle w:val="ListParagraph"/>
                        <w:numPr>
                          <w:ilvl w:val="0"/>
                          <w:numId w:val="1"/>
                        </w:numPr>
                        <w:rPr>
                          <w:sz w:val="20"/>
                        </w:rPr>
                      </w:pPr>
                      <w:r>
                        <w:rPr>
                          <w:sz w:val="20"/>
                        </w:rPr>
                        <w:t>Divine inspiration and inerrancy of Scriptures</w:t>
                      </w:r>
                    </w:p>
                    <w:p w:rsidR="00AD55D0" w:rsidRDefault="00AD55D0" w:rsidP="00AD55D0">
                      <w:pPr>
                        <w:pStyle w:val="ListParagraph"/>
                        <w:numPr>
                          <w:ilvl w:val="0"/>
                          <w:numId w:val="1"/>
                        </w:numPr>
                        <w:rPr>
                          <w:sz w:val="20"/>
                        </w:rPr>
                      </w:pPr>
                      <w:r>
                        <w:rPr>
                          <w:sz w:val="20"/>
                        </w:rPr>
                        <w:t>Deity of Christ</w:t>
                      </w:r>
                    </w:p>
                    <w:p w:rsidR="00AD55D0" w:rsidRDefault="00AD55D0" w:rsidP="00AD55D0">
                      <w:pPr>
                        <w:pStyle w:val="ListParagraph"/>
                        <w:numPr>
                          <w:ilvl w:val="0"/>
                          <w:numId w:val="1"/>
                        </w:numPr>
                        <w:rPr>
                          <w:sz w:val="20"/>
                        </w:rPr>
                      </w:pPr>
                      <w:r>
                        <w:rPr>
                          <w:sz w:val="20"/>
                        </w:rPr>
                        <w:t>Miraculous stories, including 6 day creation</w:t>
                      </w:r>
                    </w:p>
                    <w:p w:rsidR="00AD55D0" w:rsidRDefault="00AD55D0" w:rsidP="00AD55D0">
                      <w:pPr>
                        <w:pStyle w:val="ListParagraph"/>
                        <w:numPr>
                          <w:ilvl w:val="0"/>
                          <w:numId w:val="1"/>
                        </w:numPr>
                        <w:rPr>
                          <w:sz w:val="20"/>
                        </w:rPr>
                      </w:pPr>
                      <w:r>
                        <w:rPr>
                          <w:sz w:val="20"/>
                        </w:rPr>
                        <w:t xml:space="preserve">Virgin Birth of Christ </w:t>
                      </w:r>
                    </w:p>
                    <w:p w:rsidR="00AD55D0" w:rsidRDefault="00AD55D0" w:rsidP="00AD55D0">
                      <w:pPr>
                        <w:pStyle w:val="ListParagraph"/>
                        <w:numPr>
                          <w:ilvl w:val="0"/>
                          <w:numId w:val="1"/>
                        </w:numPr>
                        <w:rPr>
                          <w:sz w:val="20"/>
                        </w:rPr>
                      </w:pPr>
                      <w:r>
                        <w:rPr>
                          <w:sz w:val="20"/>
                        </w:rPr>
                        <w:t>Substitutionary atonement on the cross</w:t>
                      </w:r>
                    </w:p>
                    <w:p w:rsidR="00AD55D0" w:rsidRDefault="00AD55D0" w:rsidP="00AD55D0">
                      <w:pPr>
                        <w:pStyle w:val="ListParagraph"/>
                        <w:numPr>
                          <w:ilvl w:val="0"/>
                          <w:numId w:val="1"/>
                        </w:numPr>
                        <w:rPr>
                          <w:sz w:val="20"/>
                        </w:rPr>
                      </w:pPr>
                      <w:r>
                        <w:rPr>
                          <w:sz w:val="20"/>
                        </w:rPr>
                        <w:t>Literal, bodily resurrection of Christ</w:t>
                      </w:r>
                    </w:p>
                    <w:p w:rsidR="00AD55D0" w:rsidRDefault="00AD55D0" w:rsidP="00AD55D0">
                      <w:pPr>
                        <w:pStyle w:val="ListParagraph"/>
                        <w:numPr>
                          <w:ilvl w:val="0"/>
                          <w:numId w:val="1"/>
                        </w:numPr>
                        <w:rPr>
                          <w:sz w:val="20"/>
                        </w:rPr>
                      </w:pPr>
                      <w:r>
                        <w:rPr>
                          <w:sz w:val="20"/>
                        </w:rPr>
                        <w:t>Christ’s bodily return</w:t>
                      </w:r>
                    </w:p>
                    <w:p w:rsidR="00AD55D0" w:rsidRDefault="00AD55D0"/>
                  </w:txbxContent>
                </v:textbox>
                <w10:wrap type="square"/>
              </v:shape>
            </w:pict>
          </mc:Fallback>
        </mc:AlternateContent>
      </w:r>
      <w:r>
        <w:rPr>
          <w:sz w:val="20"/>
        </w:rPr>
        <w:t xml:space="preserve">Under Siege </w:t>
      </w:r>
      <w:r>
        <w:rPr>
          <w:sz w:val="20"/>
        </w:rPr>
        <w:sym w:font="Wingdings" w:char="F0E0"/>
      </w:r>
      <w:r>
        <w:rPr>
          <w:sz w:val="20"/>
        </w:rPr>
        <w:t xml:space="preserve"> Creation, Bodily Resurrection, Virgin Birth</w:t>
      </w:r>
    </w:p>
    <w:p w:rsidR="00AD55D0" w:rsidRDefault="00AD55D0" w:rsidP="00AD55D0">
      <w:pPr>
        <w:rPr>
          <w:sz w:val="20"/>
        </w:rPr>
      </w:pPr>
    </w:p>
    <w:p w:rsidR="00AD55D0" w:rsidRDefault="00AD55D0" w:rsidP="00AD55D0">
      <w:r>
        <w:t>Can we continue to make a case for the virgin birth of Christ to not only be true but essential to the gospel, faith, and the church?</w:t>
      </w:r>
    </w:p>
    <w:p w:rsidR="00AD55D0" w:rsidRDefault="00AD55D0" w:rsidP="00AD55D0">
      <w:r>
        <w:t xml:space="preserve"> </w:t>
      </w:r>
    </w:p>
    <w:p w:rsidR="00AD55D0" w:rsidRDefault="00AD55D0" w:rsidP="00AD55D0">
      <w:pPr>
        <w:pStyle w:val="ListParagraph"/>
        <w:numPr>
          <w:ilvl w:val="0"/>
          <w:numId w:val="2"/>
        </w:numPr>
        <w:rPr>
          <w:sz w:val="20"/>
        </w:rPr>
      </w:pPr>
      <w:r>
        <w:rPr>
          <w:sz w:val="20"/>
        </w:rPr>
        <w:t>For it not to be true requires a conscious rejection of the authority of Scripture and the whole essence of the apostolic teaching on salvation.</w:t>
      </w:r>
    </w:p>
    <w:p w:rsidR="00AD55D0" w:rsidRDefault="00AD55D0" w:rsidP="00AD55D0">
      <w:pPr>
        <w:pStyle w:val="ListParagraph"/>
        <w:numPr>
          <w:ilvl w:val="0"/>
          <w:numId w:val="2"/>
        </w:numPr>
        <w:rPr>
          <w:sz w:val="20"/>
        </w:rPr>
      </w:pPr>
      <w:r>
        <w:rPr>
          <w:sz w:val="20"/>
        </w:rPr>
        <w:t xml:space="preserve">Since the virgin birth is in sum and substance the mechanism of the gospel, rejecting either its reality or </w:t>
      </w:r>
      <w:proofErr w:type="gramStart"/>
      <w:r>
        <w:rPr>
          <w:sz w:val="20"/>
        </w:rPr>
        <w:t>importance</w:t>
      </w:r>
      <w:proofErr w:type="gramEnd"/>
      <w:r>
        <w:rPr>
          <w:sz w:val="20"/>
        </w:rPr>
        <w:t xml:space="preserve"> is to erode confidence in the gospel and will inevitably lead to spiritual defection.</w:t>
      </w:r>
    </w:p>
    <w:p w:rsidR="00AD55D0" w:rsidRDefault="00AD55D0" w:rsidP="00AD55D0">
      <w:pPr>
        <w:pStyle w:val="ListParagraph"/>
      </w:pPr>
    </w:p>
    <w:p w:rsidR="00AD55D0" w:rsidRDefault="00AD55D0" w:rsidP="00AD55D0">
      <w:r>
        <w:t>Since the virgin birth has come under fire, both from going beyond what the Scriptures can bear, or bare, for that matter (as in RC theology), as well as from underplaying the textual evidence (as in the case of modern critics, the Jesus Project etc.), let us consider three vital realities that the Scriptures do assert about the virgin birth…</w:t>
      </w:r>
    </w:p>
    <w:p w:rsidR="00AD55D0" w:rsidRDefault="00AD55D0" w:rsidP="00AD55D0"/>
    <w:p w:rsidR="00AD55D0" w:rsidRDefault="00AD55D0" w:rsidP="00AD55D0">
      <w:r>
        <w:t xml:space="preserve">1. The Virgin Birth reveals that </w:t>
      </w:r>
      <w:r>
        <w:rPr>
          <w:b/>
        </w:rPr>
        <w:t>it is God who takes the initiative</w:t>
      </w:r>
      <w:r>
        <w:t xml:space="preserve"> to bring his Son to the world—the focus is on </w:t>
      </w:r>
      <w:r>
        <w:rPr>
          <w:b/>
        </w:rPr>
        <w:t>the greatness of the child</w:t>
      </w:r>
      <w:r>
        <w:t xml:space="preserve"> and not on his mother. </w:t>
      </w:r>
    </w:p>
    <w:p w:rsidR="00AD55D0" w:rsidRDefault="00AD55D0" w:rsidP="00AD55D0"/>
    <w:p w:rsidR="00AD55D0" w:rsidRDefault="00AD55D0" w:rsidP="00AD55D0">
      <w:pPr>
        <w:pStyle w:val="ListParagraph"/>
        <w:numPr>
          <w:ilvl w:val="0"/>
          <w:numId w:val="3"/>
        </w:numPr>
        <w:rPr>
          <w:sz w:val="20"/>
        </w:rPr>
      </w:pPr>
      <w:r>
        <w:rPr>
          <w:sz w:val="20"/>
        </w:rPr>
        <w:t xml:space="preserve">It is God who dispatches Gabriel on mission… </w:t>
      </w:r>
      <w:r>
        <w:rPr>
          <w:i/>
          <w:sz w:val="20"/>
        </w:rPr>
        <w:t xml:space="preserve">the work of salvation is New Creation work </w:t>
      </w:r>
      <w:r>
        <w:rPr>
          <w:sz w:val="20"/>
        </w:rPr>
        <w:t>(2 Cor. 5:17)</w:t>
      </w:r>
    </w:p>
    <w:p w:rsidR="00AD55D0" w:rsidRDefault="00AD55D0" w:rsidP="00AD55D0">
      <w:pPr>
        <w:pStyle w:val="ListParagraph"/>
        <w:ind w:left="360"/>
        <w:rPr>
          <w:sz w:val="20"/>
        </w:rPr>
      </w:pPr>
    </w:p>
    <w:p w:rsidR="00AD55D0" w:rsidRDefault="00AD55D0" w:rsidP="00AD55D0">
      <w:pPr>
        <w:pStyle w:val="ListParagraph"/>
        <w:ind w:left="360"/>
        <w:rPr>
          <w:sz w:val="20"/>
        </w:rPr>
      </w:pPr>
    </w:p>
    <w:p w:rsidR="00AD55D0" w:rsidRDefault="00AD55D0" w:rsidP="00AD55D0">
      <w:pPr>
        <w:pStyle w:val="ListParagraph"/>
        <w:numPr>
          <w:ilvl w:val="0"/>
          <w:numId w:val="3"/>
        </w:numPr>
        <w:rPr>
          <w:sz w:val="20"/>
        </w:rPr>
      </w:pPr>
      <w:r>
        <w:rPr>
          <w:sz w:val="20"/>
        </w:rPr>
        <w:t>While Mary is a “favoured one” (v. 28,30; not full of grace), and Joseph, a righteous man (Matt. 1:19) it is Jesus who will be great (v. 32)</w:t>
      </w:r>
    </w:p>
    <w:p w:rsidR="00AD55D0" w:rsidRDefault="00AD55D0" w:rsidP="00AD55D0">
      <w:pPr>
        <w:pStyle w:val="ListParagraph"/>
        <w:ind w:left="360"/>
        <w:rPr>
          <w:sz w:val="20"/>
        </w:rPr>
      </w:pPr>
    </w:p>
    <w:p w:rsidR="00AD55D0" w:rsidRDefault="00AD55D0" w:rsidP="00AD55D0">
      <w:pPr>
        <w:pStyle w:val="ListParagraph"/>
        <w:numPr>
          <w:ilvl w:val="1"/>
          <w:numId w:val="3"/>
        </w:numPr>
        <w:rPr>
          <w:sz w:val="20"/>
        </w:rPr>
      </w:pPr>
      <w:r>
        <w:rPr>
          <w:sz w:val="20"/>
        </w:rPr>
        <w:t xml:space="preserve">Mary is </w:t>
      </w:r>
      <w:proofErr w:type="spellStart"/>
      <w:r>
        <w:rPr>
          <w:i/>
          <w:sz w:val="20"/>
        </w:rPr>
        <w:t>charitoo</w:t>
      </w:r>
      <w:proofErr w:type="spellEnd"/>
      <w:r>
        <w:rPr>
          <w:i/>
          <w:sz w:val="20"/>
        </w:rPr>
        <w:t xml:space="preserve"> </w:t>
      </w:r>
    </w:p>
    <w:p w:rsidR="00AD55D0" w:rsidRDefault="00AD55D0" w:rsidP="00AD55D0">
      <w:pPr>
        <w:pStyle w:val="ListParagraph"/>
        <w:rPr>
          <w:sz w:val="20"/>
        </w:rPr>
      </w:pPr>
    </w:p>
    <w:p w:rsidR="00AD55D0" w:rsidRDefault="00AD55D0" w:rsidP="00AD55D0">
      <w:pPr>
        <w:pStyle w:val="ListParagraph"/>
        <w:numPr>
          <w:ilvl w:val="1"/>
          <w:numId w:val="3"/>
        </w:numPr>
        <w:rPr>
          <w:sz w:val="20"/>
        </w:rPr>
      </w:pPr>
      <w:r>
        <w:rPr>
          <w:sz w:val="20"/>
        </w:rPr>
        <w:t xml:space="preserve">Ancient Jewish betrothal customs </w:t>
      </w:r>
    </w:p>
    <w:p w:rsidR="00AD55D0" w:rsidRDefault="00AD55D0" w:rsidP="00AD55D0">
      <w:pPr>
        <w:pStyle w:val="ListParagraph"/>
        <w:rPr>
          <w:sz w:val="20"/>
        </w:rPr>
      </w:pPr>
    </w:p>
    <w:p w:rsidR="00AD55D0" w:rsidRDefault="00AD55D0" w:rsidP="00AD55D0">
      <w:pPr>
        <w:pStyle w:val="ListParagraph"/>
        <w:numPr>
          <w:ilvl w:val="2"/>
          <w:numId w:val="3"/>
        </w:numPr>
        <w:rPr>
          <w:sz w:val="20"/>
        </w:rPr>
      </w:pPr>
      <w:proofErr w:type="spellStart"/>
      <w:r>
        <w:rPr>
          <w:sz w:val="20"/>
        </w:rPr>
        <w:t>Ketubbah</w:t>
      </w:r>
      <w:proofErr w:type="spellEnd"/>
      <w:r>
        <w:rPr>
          <w:sz w:val="20"/>
        </w:rPr>
        <w:t xml:space="preserve"> </w:t>
      </w:r>
    </w:p>
    <w:p w:rsidR="00AD55D0" w:rsidRDefault="00AD55D0" w:rsidP="00AD55D0">
      <w:pPr>
        <w:pStyle w:val="ListParagraph"/>
        <w:ind w:left="1080"/>
        <w:rPr>
          <w:sz w:val="20"/>
        </w:rPr>
      </w:pPr>
    </w:p>
    <w:p w:rsidR="00AD55D0" w:rsidRDefault="00AD55D0" w:rsidP="00AD55D0">
      <w:pPr>
        <w:pStyle w:val="ListParagraph"/>
        <w:numPr>
          <w:ilvl w:val="2"/>
          <w:numId w:val="3"/>
        </w:numPr>
        <w:rPr>
          <w:sz w:val="20"/>
        </w:rPr>
      </w:pPr>
      <w:proofErr w:type="spellStart"/>
      <w:r>
        <w:rPr>
          <w:sz w:val="20"/>
        </w:rPr>
        <w:t>Chuppah</w:t>
      </w:r>
      <w:proofErr w:type="spellEnd"/>
      <w:r>
        <w:rPr>
          <w:sz w:val="20"/>
        </w:rPr>
        <w:t>!</w:t>
      </w:r>
    </w:p>
    <w:p w:rsidR="00AD55D0" w:rsidRDefault="00AD55D0" w:rsidP="00AD55D0">
      <w:pPr>
        <w:pStyle w:val="ListParagraph"/>
        <w:rPr>
          <w:sz w:val="20"/>
        </w:rPr>
      </w:pPr>
    </w:p>
    <w:p w:rsidR="00AD55D0" w:rsidRDefault="00AD55D0" w:rsidP="00AD55D0">
      <w:pPr>
        <w:pStyle w:val="ListParagraph"/>
        <w:ind w:left="1080"/>
        <w:rPr>
          <w:sz w:val="20"/>
        </w:rPr>
      </w:pPr>
    </w:p>
    <w:p w:rsidR="00AD55D0" w:rsidRDefault="00AD55D0" w:rsidP="00AD55D0">
      <w:pPr>
        <w:pStyle w:val="ListParagraph"/>
        <w:numPr>
          <w:ilvl w:val="1"/>
          <w:numId w:val="3"/>
        </w:numPr>
        <w:rPr>
          <w:sz w:val="20"/>
        </w:rPr>
      </w:pPr>
      <w:r>
        <w:rPr>
          <w:sz w:val="20"/>
        </w:rPr>
        <w:t>Jesus will be great, is Son of the Most High, the holy one, Son of God (v. 32,35)</w:t>
      </w:r>
    </w:p>
    <w:p w:rsidR="00AD55D0" w:rsidRDefault="00AD55D0" w:rsidP="00AD55D0">
      <w:pPr>
        <w:rPr>
          <w:sz w:val="20"/>
        </w:rPr>
      </w:pPr>
    </w:p>
    <w:p w:rsidR="00AD55D0" w:rsidRDefault="00AD55D0" w:rsidP="00AD55D0">
      <w:pPr>
        <w:rPr>
          <w:sz w:val="20"/>
        </w:rPr>
      </w:pPr>
    </w:p>
    <w:p w:rsidR="00AD55D0" w:rsidRDefault="00AD55D0" w:rsidP="00AD55D0"/>
    <w:p w:rsidR="00AD55D0" w:rsidRDefault="00AD55D0" w:rsidP="00AD55D0">
      <w:r>
        <w:lastRenderedPageBreak/>
        <w:t xml:space="preserve">2. It is a Virgin Birth because a birth in the “normal” way would make salvation impossible due to </w:t>
      </w:r>
      <w:r>
        <w:rPr>
          <w:b/>
        </w:rPr>
        <w:t>the hopeless sin</w:t>
      </w:r>
      <w:r>
        <w:t xml:space="preserve"> </w:t>
      </w:r>
      <w:r>
        <w:rPr>
          <w:b/>
        </w:rPr>
        <w:t>and guilt of man</w:t>
      </w:r>
      <w:r>
        <w:t xml:space="preserve">—and would leave humanity hopeless in sin and guilty forever. </w:t>
      </w:r>
    </w:p>
    <w:p w:rsidR="00AD55D0" w:rsidRDefault="00AD55D0" w:rsidP="00AD55D0"/>
    <w:p w:rsidR="00AD55D0" w:rsidRDefault="00AD55D0" w:rsidP="00AD55D0">
      <w:pPr>
        <w:pStyle w:val="ListParagraph"/>
        <w:numPr>
          <w:ilvl w:val="0"/>
          <w:numId w:val="4"/>
        </w:numPr>
        <w:rPr>
          <w:sz w:val="20"/>
        </w:rPr>
      </w:pPr>
      <w:r>
        <w:rPr>
          <w:sz w:val="20"/>
        </w:rPr>
        <w:t>Joseph was excluded because this birth is one mankind himself cannot do.</w:t>
      </w:r>
    </w:p>
    <w:p w:rsidR="00AD55D0" w:rsidRDefault="00AD55D0" w:rsidP="00AD55D0">
      <w:pPr>
        <w:pStyle w:val="ListParagraph"/>
        <w:ind w:left="360"/>
        <w:rPr>
          <w:sz w:val="20"/>
        </w:rPr>
      </w:pPr>
    </w:p>
    <w:p w:rsidR="00AD55D0" w:rsidRDefault="00AD55D0" w:rsidP="00AD55D0">
      <w:pPr>
        <w:pStyle w:val="ListParagraph"/>
        <w:numPr>
          <w:ilvl w:val="0"/>
          <w:numId w:val="4"/>
        </w:numPr>
        <w:rPr>
          <w:sz w:val="20"/>
        </w:rPr>
      </w:pPr>
      <w:r>
        <w:rPr>
          <w:sz w:val="20"/>
        </w:rPr>
        <w:t>Mary is included, not because she is less a sinner, but because as a female she is the correct side of humanity to provide the passive role in conception.</w:t>
      </w:r>
    </w:p>
    <w:p w:rsidR="00AD55D0" w:rsidRDefault="00AD55D0" w:rsidP="00AD55D0">
      <w:pPr>
        <w:pStyle w:val="ListParagraph"/>
        <w:rPr>
          <w:sz w:val="20"/>
        </w:rPr>
      </w:pPr>
    </w:p>
    <w:p w:rsidR="00AD55D0" w:rsidRDefault="00AD55D0" w:rsidP="00AD55D0">
      <w:pPr>
        <w:pStyle w:val="ListParagraph"/>
        <w:ind w:left="360"/>
        <w:rPr>
          <w:sz w:val="20"/>
        </w:rPr>
      </w:pPr>
      <w:r>
        <w:rPr>
          <w:i/>
          <w:sz w:val="20"/>
        </w:rPr>
        <w:tab/>
        <w:t>“</w:t>
      </w:r>
      <w:proofErr w:type="gramStart"/>
      <w:r>
        <w:rPr>
          <w:i/>
          <w:sz w:val="20"/>
        </w:rPr>
        <w:t>you</w:t>
      </w:r>
      <w:proofErr w:type="gramEnd"/>
      <w:r>
        <w:rPr>
          <w:i/>
          <w:sz w:val="20"/>
        </w:rPr>
        <w:t xml:space="preserve"> will be WITH CHILD”… “</w:t>
      </w:r>
      <w:proofErr w:type="gramStart"/>
      <w:r>
        <w:rPr>
          <w:i/>
          <w:sz w:val="20"/>
        </w:rPr>
        <w:t>the</w:t>
      </w:r>
      <w:proofErr w:type="gramEnd"/>
      <w:r>
        <w:rPr>
          <w:i/>
          <w:sz w:val="20"/>
        </w:rPr>
        <w:t xml:space="preserve"> Holy Spirit will COME UPON you”… “</w:t>
      </w:r>
      <w:proofErr w:type="gramStart"/>
      <w:r>
        <w:rPr>
          <w:i/>
          <w:sz w:val="20"/>
        </w:rPr>
        <w:t>power</w:t>
      </w:r>
      <w:proofErr w:type="gramEnd"/>
      <w:r>
        <w:rPr>
          <w:i/>
          <w:sz w:val="20"/>
        </w:rPr>
        <w:t xml:space="preserve"> of the Most High will </w:t>
      </w:r>
      <w:r>
        <w:rPr>
          <w:i/>
          <w:sz w:val="20"/>
        </w:rPr>
        <w:tab/>
        <w:t xml:space="preserve">OVERSHADOW </w:t>
      </w:r>
      <w:r>
        <w:rPr>
          <w:i/>
          <w:sz w:val="20"/>
        </w:rPr>
        <w:tab/>
        <w:t>you”… “</w:t>
      </w:r>
      <w:proofErr w:type="gramStart"/>
      <w:r>
        <w:rPr>
          <w:i/>
          <w:sz w:val="20"/>
        </w:rPr>
        <w:t>the</w:t>
      </w:r>
      <w:proofErr w:type="gramEnd"/>
      <w:r>
        <w:rPr>
          <w:i/>
          <w:sz w:val="20"/>
        </w:rPr>
        <w:t xml:space="preserve"> holy one TO BE BORN will be called the SON OF GOD” </w:t>
      </w:r>
      <w:r>
        <w:rPr>
          <w:sz w:val="20"/>
        </w:rPr>
        <w:t>(v. 31, 35)</w:t>
      </w:r>
    </w:p>
    <w:p w:rsidR="00AD55D0" w:rsidRDefault="00AD55D0" w:rsidP="00AD55D0">
      <w:pPr>
        <w:pStyle w:val="ListParagraph"/>
        <w:ind w:left="360"/>
        <w:rPr>
          <w:sz w:val="20"/>
        </w:rPr>
      </w:pPr>
    </w:p>
    <w:p w:rsidR="00AD55D0" w:rsidRDefault="00AD55D0" w:rsidP="00AD55D0">
      <w:pPr>
        <w:pStyle w:val="ListParagraph"/>
        <w:numPr>
          <w:ilvl w:val="0"/>
          <w:numId w:val="4"/>
        </w:numPr>
        <w:rPr>
          <w:sz w:val="20"/>
        </w:rPr>
      </w:pPr>
      <w:r>
        <w:rPr>
          <w:sz w:val="20"/>
        </w:rPr>
        <w:t xml:space="preserve">Jesus’ real conception is from God who places into Mary’s womb the sinless, holy one—qualified through bypassing original sin to be our sin offering. Jesus is the perfect second man. </w:t>
      </w:r>
    </w:p>
    <w:p w:rsidR="00AD55D0" w:rsidRDefault="00AD55D0" w:rsidP="00AD55D0">
      <w:pPr>
        <w:rPr>
          <w:sz w:val="20"/>
        </w:rPr>
      </w:pPr>
    </w:p>
    <w:p w:rsidR="00AD55D0" w:rsidRDefault="00AD55D0" w:rsidP="00AD55D0">
      <w:r>
        <w:t xml:space="preserve">3. The Virgin Birth confirms that </w:t>
      </w:r>
      <w:r>
        <w:rPr>
          <w:b/>
        </w:rPr>
        <w:t>Jesus was born from above</w:t>
      </w:r>
      <w:r>
        <w:t xml:space="preserve">, and </w:t>
      </w:r>
      <w:r>
        <w:rPr>
          <w:b/>
        </w:rPr>
        <w:t>so must all</w:t>
      </w:r>
      <w:r>
        <w:t xml:space="preserve"> who end up belonging to Christ.</w:t>
      </w:r>
    </w:p>
    <w:p w:rsidR="00AD55D0" w:rsidRDefault="00AD55D0" w:rsidP="00AD55D0"/>
    <w:p w:rsidR="00AD55D0" w:rsidRDefault="00AD55D0" w:rsidP="00AD55D0">
      <w:pPr>
        <w:pStyle w:val="ListParagraph"/>
        <w:numPr>
          <w:ilvl w:val="0"/>
          <w:numId w:val="4"/>
        </w:numPr>
        <w:rPr>
          <w:sz w:val="20"/>
        </w:rPr>
      </w:pPr>
      <w:r>
        <w:rPr>
          <w:sz w:val="20"/>
        </w:rPr>
        <w:t>As Jesus birth was the true work of the Spirit, so must be our new birth…</w:t>
      </w:r>
    </w:p>
    <w:p w:rsidR="00AD55D0" w:rsidRDefault="00AD55D0" w:rsidP="00AD55D0">
      <w:pPr>
        <w:pStyle w:val="ListParagraph"/>
        <w:ind w:left="360"/>
        <w:rPr>
          <w:sz w:val="20"/>
        </w:rPr>
      </w:pPr>
    </w:p>
    <w:p w:rsidR="00AD55D0" w:rsidRDefault="00AD55D0" w:rsidP="00AD55D0">
      <w:pPr>
        <w:pStyle w:val="ListParagraph"/>
        <w:ind w:left="360"/>
        <w:rPr>
          <w:sz w:val="20"/>
        </w:rPr>
      </w:pPr>
      <w:r>
        <w:rPr>
          <w:i/>
          <w:sz w:val="20"/>
        </w:rPr>
        <w:tab/>
        <w:t>“</w:t>
      </w:r>
      <w:proofErr w:type="gramStart"/>
      <w:r>
        <w:rPr>
          <w:i/>
          <w:sz w:val="20"/>
        </w:rPr>
        <w:t>the</w:t>
      </w:r>
      <w:proofErr w:type="gramEnd"/>
      <w:r>
        <w:rPr>
          <w:i/>
          <w:sz w:val="20"/>
        </w:rPr>
        <w:t xml:space="preserve"> Holy Spirit will come upon you”… “</w:t>
      </w:r>
      <w:proofErr w:type="gramStart"/>
      <w:r>
        <w:rPr>
          <w:i/>
          <w:sz w:val="20"/>
        </w:rPr>
        <w:t>for</w:t>
      </w:r>
      <w:proofErr w:type="gramEnd"/>
      <w:r>
        <w:rPr>
          <w:i/>
          <w:sz w:val="20"/>
        </w:rPr>
        <w:t xml:space="preserve"> nothing is impossible with God” </w:t>
      </w:r>
      <w:r>
        <w:rPr>
          <w:sz w:val="20"/>
        </w:rPr>
        <w:t>(v. 31, 37)</w:t>
      </w:r>
    </w:p>
    <w:p w:rsidR="00AD55D0" w:rsidRDefault="00AD55D0" w:rsidP="00AD55D0">
      <w:pPr>
        <w:pStyle w:val="ListParagraph"/>
        <w:ind w:left="360"/>
        <w:rPr>
          <w:i/>
          <w:sz w:val="20"/>
        </w:rPr>
      </w:pPr>
    </w:p>
    <w:p w:rsidR="00AD55D0" w:rsidRDefault="00AD55D0" w:rsidP="00AD55D0">
      <w:pPr>
        <w:pStyle w:val="ListParagraph"/>
        <w:ind w:left="360"/>
        <w:rPr>
          <w:i/>
          <w:sz w:val="20"/>
        </w:rPr>
      </w:pPr>
      <w:r>
        <w:rPr>
          <w:i/>
          <w:sz w:val="20"/>
        </w:rPr>
        <w:tab/>
        <w:t>“</w:t>
      </w:r>
      <w:proofErr w:type="gramStart"/>
      <w:r>
        <w:rPr>
          <w:i/>
          <w:sz w:val="20"/>
        </w:rPr>
        <w:t>who</w:t>
      </w:r>
      <w:proofErr w:type="gramEnd"/>
      <w:r>
        <w:rPr>
          <w:i/>
          <w:sz w:val="20"/>
        </w:rPr>
        <w:t xml:space="preserve"> then can be saved?”… “</w:t>
      </w:r>
      <w:proofErr w:type="gramStart"/>
      <w:r>
        <w:rPr>
          <w:i/>
          <w:sz w:val="20"/>
        </w:rPr>
        <w:t>with</w:t>
      </w:r>
      <w:proofErr w:type="gramEnd"/>
      <w:r>
        <w:rPr>
          <w:i/>
          <w:sz w:val="20"/>
        </w:rPr>
        <w:t xml:space="preserve"> man this is impossible, but with God all things are possible.” </w:t>
      </w:r>
      <w:r>
        <w:rPr>
          <w:i/>
          <w:sz w:val="20"/>
        </w:rPr>
        <w:tab/>
        <w:t>(Matt. 19:25</w:t>
      </w:r>
      <w:proofErr w:type="gramStart"/>
      <w:r>
        <w:rPr>
          <w:i/>
          <w:sz w:val="20"/>
        </w:rPr>
        <w:t>,26</w:t>
      </w:r>
      <w:proofErr w:type="gramEnd"/>
      <w:r>
        <w:rPr>
          <w:i/>
          <w:sz w:val="20"/>
        </w:rPr>
        <w:t>)</w:t>
      </w:r>
    </w:p>
    <w:p w:rsidR="00AD55D0" w:rsidRDefault="00AD55D0" w:rsidP="00AD55D0">
      <w:pPr>
        <w:rPr>
          <w:i/>
          <w:sz w:val="20"/>
        </w:rPr>
      </w:pPr>
    </w:p>
    <w:p w:rsidR="00AD55D0" w:rsidRDefault="00AD55D0" w:rsidP="00AD55D0">
      <w:pPr>
        <w:pStyle w:val="ListParagraph"/>
        <w:numPr>
          <w:ilvl w:val="0"/>
          <w:numId w:val="4"/>
        </w:numPr>
        <w:rPr>
          <w:sz w:val="20"/>
        </w:rPr>
      </w:pPr>
      <w:r>
        <w:rPr>
          <w:sz w:val="20"/>
        </w:rPr>
        <w:t xml:space="preserve">“Let ages henceforth marvel that an angel brought the seed, that in ear the virgin conceived and in heart believing, she delivered.” (Jacob of </w:t>
      </w:r>
      <w:proofErr w:type="spellStart"/>
      <w:r>
        <w:rPr>
          <w:sz w:val="20"/>
        </w:rPr>
        <w:t>Serug</w:t>
      </w:r>
      <w:proofErr w:type="spellEnd"/>
      <w:r>
        <w:rPr>
          <w:sz w:val="20"/>
        </w:rPr>
        <w:t>, Syria 451)</w:t>
      </w:r>
    </w:p>
    <w:p w:rsidR="00AD55D0" w:rsidRDefault="00AD55D0" w:rsidP="00AD55D0">
      <w:pPr>
        <w:rPr>
          <w:sz w:val="20"/>
        </w:rPr>
      </w:pPr>
      <w:r>
        <w:rPr>
          <w:sz w:val="20"/>
        </w:rPr>
        <w:tab/>
      </w:r>
    </w:p>
    <w:p w:rsidR="00AD55D0" w:rsidRDefault="00AD55D0" w:rsidP="00AD55D0">
      <w:pPr>
        <w:rPr>
          <w:sz w:val="20"/>
        </w:rPr>
      </w:pPr>
      <w:r>
        <w:rPr>
          <w:sz w:val="20"/>
        </w:rPr>
        <w:tab/>
        <w:t>“I am God’s slave…be it to me as you have said.” (v.38)</w:t>
      </w:r>
    </w:p>
    <w:p w:rsidR="00AD55D0" w:rsidRDefault="00AD55D0" w:rsidP="00AD55D0">
      <w:pPr>
        <w:rPr>
          <w:sz w:val="20"/>
        </w:rPr>
      </w:pPr>
    </w:p>
    <w:p w:rsidR="00204E23" w:rsidRDefault="00AD55D0" w:rsidP="00204E23">
      <w:pPr>
        <w:pStyle w:val="Heading2"/>
        <w:rPr>
          <w:rFonts w:eastAsiaTheme="minorHAnsi"/>
        </w:rPr>
      </w:pPr>
      <w:r>
        <w:rPr>
          <w:rFonts w:eastAsiaTheme="minorHAnsi"/>
        </w:rPr>
        <w:t>ROCK SOLID CHRISTMAS REALITIES…</w:t>
      </w:r>
      <w:bookmarkStart w:id="0" w:name="_GoBack"/>
      <w:bookmarkEnd w:id="0"/>
    </w:p>
    <w:p w:rsidR="00B3250F" w:rsidRPr="00204E23" w:rsidRDefault="00B3250F" w:rsidP="00204E23">
      <w:pPr>
        <w:pStyle w:val="Heading2"/>
        <w:rPr>
          <w:rFonts w:eastAsiaTheme="minorHAnsi"/>
        </w:rPr>
      </w:pPr>
      <w:r>
        <w:rPr>
          <w:noProof/>
          <w:lang w:eastAsia="en-CA"/>
        </w:rPr>
        <mc:AlternateContent>
          <mc:Choice Requires="wpg">
            <w:drawing>
              <wp:anchor distT="45720" distB="45720" distL="182880" distR="182880" simplePos="0" relativeHeight="251661312" behindDoc="0" locked="0" layoutInCell="1" allowOverlap="1">
                <wp:simplePos x="0" y="0"/>
                <wp:positionH relativeFrom="margin">
                  <wp:align>right</wp:align>
                </wp:positionH>
                <wp:positionV relativeFrom="margin">
                  <wp:posOffset>5346700</wp:posOffset>
                </wp:positionV>
                <wp:extent cx="5943600" cy="3251200"/>
                <wp:effectExtent l="0" t="0" r="0" b="6350"/>
                <wp:wrapSquare wrapText="bothSides"/>
                <wp:docPr id="198" name="Group 198"/>
                <wp:cNvGraphicFramePr/>
                <a:graphic xmlns:a="http://schemas.openxmlformats.org/drawingml/2006/main">
                  <a:graphicData uri="http://schemas.microsoft.com/office/word/2010/wordprocessingGroup">
                    <wpg:wgp>
                      <wpg:cNvGrpSpPr/>
                      <wpg:grpSpPr>
                        <a:xfrm>
                          <a:off x="0" y="0"/>
                          <a:ext cx="5943600" cy="3251200"/>
                          <a:chOff x="0" y="15431"/>
                          <a:chExt cx="3567448" cy="3317617"/>
                        </a:xfrm>
                      </wpg:grpSpPr>
                      <wps:wsp>
                        <wps:cNvPr id="199" name="Rectangle 199"/>
                        <wps:cNvSpPr/>
                        <wps:spPr>
                          <a:xfrm>
                            <a:off x="0" y="15431"/>
                            <a:ext cx="3567448" cy="32404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50F" w:rsidRDefault="00B3250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1"/>
                            <a:ext cx="3567448" cy="30803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50F" w:rsidRDefault="00B3250F" w:rsidP="00B3250F">
                              <w:pPr>
                                <w:pStyle w:val="BodyText"/>
                                <w:numPr>
                                  <w:ilvl w:val="0"/>
                                  <w:numId w:val="4"/>
                                </w:numPr>
                              </w:pPr>
                              <w:r w:rsidRPr="00AD55D0">
                                <w:t>God will do what He promises and initiate His work upon anyone He chooses to grace because nothing is impossible for Him.</w:t>
                              </w:r>
                            </w:p>
                            <w:p w:rsidR="00B3250F" w:rsidRDefault="00B3250F" w:rsidP="00B3250F">
                              <w:pPr>
                                <w:pStyle w:val="BodyText"/>
                                <w:ind w:left="360"/>
                              </w:pPr>
                            </w:p>
                            <w:p w:rsidR="00B3250F" w:rsidRPr="00B3250F" w:rsidRDefault="00B3250F" w:rsidP="00B3250F">
                              <w:pPr>
                                <w:pStyle w:val="ListParagraph"/>
                                <w:numPr>
                                  <w:ilvl w:val="0"/>
                                  <w:numId w:val="4"/>
                                </w:numPr>
                                <w:rPr>
                                  <w:sz w:val="20"/>
                                </w:rPr>
                              </w:pPr>
                              <w:r w:rsidRPr="00B3250F">
                                <w:rPr>
                                  <w:sz w:val="20"/>
                                </w:rPr>
                                <w:t>Who God chooses to use for remarkable accomplishments is not predictable—it’s mostly an unexpected mystery.</w:t>
                              </w:r>
                            </w:p>
                            <w:p w:rsidR="00B3250F" w:rsidRPr="00AD55D0" w:rsidRDefault="00B3250F" w:rsidP="00B3250F">
                              <w:pPr>
                                <w:pStyle w:val="ListParagraph"/>
                                <w:numPr>
                                  <w:ilvl w:val="2"/>
                                  <w:numId w:val="4"/>
                                </w:numPr>
                                <w:rPr>
                                  <w:sz w:val="20"/>
                                </w:rPr>
                              </w:pPr>
                              <w:r w:rsidRPr="00AD55D0">
                                <w:rPr>
                                  <w:sz w:val="20"/>
                                </w:rPr>
                                <w:t>God will take us beyond willingness to even past our assumed limitations if available and willing to act on His grace.</w:t>
                              </w:r>
                            </w:p>
                            <w:p w:rsidR="00B3250F" w:rsidRDefault="00B3250F" w:rsidP="00B3250F">
                              <w:pPr>
                                <w:pStyle w:val="ListParagraph"/>
                                <w:numPr>
                                  <w:ilvl w:val="2"/>
                                  <w:numId w:val="4"/>
                                </w:numPr>
                                <w:rPr>
                                  <w:sz w:val="20"/>
                                </w:rPr>
                              </w:pPr>
                              <w:r w:rsidRPr="00AD55D0">
                                <w:rPr>
                                  <w:sz w:val="20"/>
                                </w:rPr>
                                <w:t>God won’t do great things through people who themselves need to be the great thing.</w:t>
                              </w:r>
                            </w:p>
                            <w:p w:rsidR="00B3250F" w:rsidRPr="00AD55D0" w:rsidRDefault="00B3250F" w:rsidP="00B3250F">
                              <w:pPr>
                                <w:pStyle w:val="ListParagraph"/>
                                <w:ind w:left="1080"/>
                                <w:rPr>
                                  <w:sz w:val="20"/>
                                </w:rPr>
                              </w:pPr>
                            </w:p>
                            <w:p w:rsidR="00B3250F" w:rsidRPr="00B3250F" w:rsidRDefault="00B3250F" w:rsidP="00B3250F">
                              <w:pPr>
                                <w:pStyle w:val="ListParagraph"/>
                                <w:numPr>
                                  <w:ilvl w:val="0"/>
                                  <w:numId w:val="4"/>
                                </w:numPr>
                                <w:rPr>
                                  <w:sz w:val="20"/>
                                </w:rPr>
                              </w:pPr>
                              <w:r w:rsidRPr="00B3250F">
                                <w:rPr>
                                  <w:sz w:val="20"/>
                                </w:rPr>
                                <w:t xml:space="preserve">The Virgin Birth matters. It is the only way a sinless substitute became available as the sacrifice for sinful humanity.  </w:t>
                              </w:r>
                            </w:p>
                            <w:p w:rsidR="00B3250F" w:rsidRPr="00B3250F" w:rsidRDefault="00B3250F" w:rsidP="00B3250F">
                              <w:pPr>
                                <w:pStyle w:val="ListParagraph"/>
                                <w:ind w:left="360"/>
                                <w:rPr>
                                  <w:sz w:val="20"/>
                                </w:rPr>
                              </w:pPr>
                            </w:p>
                            <w:p w:rsidR="00B3250F" w:rsidRPr="00AD55D0" w:rsidRDefault="00B3250F" w:rsidP="00B3250F">
                              <w:pPr>
                                <w:pStyle w:val="BodyText"/>
                                <w:numPr>
                                  <w:ilvl w:val="0"/>
                                  <w:numId w:val="4"/>
                                </w:numPr>
                              </w:pPr>
                              <w:r w:rsidRPr="00AD55D0">
                                <w:t>Faith comes through the ear (Rom. 10:17) and the results through obeying what you hear G</w:t>
                              </w:r>
                              <w:r>
                                <w:t>od say. Mary heard and said YES!</w:t>
                              </w:r>
                            </w:p>
                            <w:p w:rsidR="00B3250F" w:rsidRDefault="00B3250F" w:rsidP="00B3250F">
                              <w:pPr>
                                <w:pStyle w:val="ListParagraph"/>
                                <w:ind w:left="360"/>
                              </w:pPr>
                            </w:p>
                            <w:p w:rsidR="00B3250F" w:rsidRDefault="00B3250F">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7" style="position:absolute;margin-left:416.8pt;margin-top:421pt;width:468pt;height:256pt;z-index:251661312;mso-wrap-distance-left:14.4pt;mso-wrap-distance-top:3.6pt;mso-wrap-distance-right:14.4pt;mso-wrap-distance-bottom:3.6pt;mso-position-horizontal:right;mso-position-horizontal-relative:margin;mso-position-vertical-relative:margin;mso-width-relative:margin;mso-height-relative:margin" coordorigin=",154" coordsize="35674,33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">
                <v:rect id="Rectangle 199" o:spid="_x0000_s1028" style="position:absolute;top:154;width:35674;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rsidR="00B3250F" w:rsidRDefault="00B3250F">
                        <w:pPr>
                          <w:jc w:val="center"/>
                          <w:rPr>
                            <w:rFonts w:asciiTheme="majorHAnsi" w:eastAsiaTheme="majorEastAsia" w:hAnsiTheme="majorHAnsi" w:cstheme="majorBidi"/>
                            <w:color w:val="FFFFFF" w:themeColor="background1"/>
                            <w:sz w:val="24"/>
                            <w:szCs w:val="28"/>
                          </w:rPr>
                        </w:pPr>
                      </w:p>
                    </w:txbxContent>
                  </v:textbox>
                </v:rect>
                <v:shape id="Text Box 200" o:spid="_x0000_s1029" type="#_x0000_t202" style="position:absolute;top:2526;width:35674;height:30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B3250F" w:rsidRDefault="00B3250F" w:rsidP="00B3250F">
                        <w:pPr>
                          <w:pStyle w:val="BodyText"/>
                          <w:numPr>
                            <w:ilvl w:val="0"/>
                            <w:numId w:val="4"/>
                          </w:numPr>
                        </w:pPr>
                        <w:r w:rsidRPr="00AD55D0">
                          <w:t>God will do what He promises and initiate His work upon anyone He chooses to grace because nothing is impossible for Him.</w:t>
                        </w:r>
                      </w:p>
                      <w:p w:rsidR="00B3250F" w:rsidRDefault="00B3250F" w:rsidP="00B3250F">
                        <w:pPr>
                          <w:pStyle w:val="BodyText"/>
                          <w:ind w:left="360"/>
                        </w:pPr>
                      </w:p>
                      <w:p w:rsidR="00B3250F" w:rsidRPr="00B3250F" w:rsidRDefault="00B3250F" w:rsidP="00B3250F">
                        <w:pPr>
                          <w:pStyle w:val="ListParagraph"/>
                          <w:numPr>
                            <w:ilvl w:val="0"/>
                            <w:numId w:val="4"/>
                          </w:numPr>
                          <w:rPr>
                            <w:sz w:val="20"/>
                          </w:rPr>
                        </w:pPr>
                        <w:r w:rsidRPr="00B3250F">
                          <w:rPr>
                            <w:sz w:val="20"/>
                          </w:rPr>
                          <w:t>Who God chooses to use for remarkable accomplishments is not predictable—it’s mostly an unexpected mystery.</w:t>
                        </w:r>
                      </w:p>
                      <w:p w:rsidR="00B3250F" w:rsidRPr="00AD55D0" w:rsidRDefault="00B3250F" w:rsidP="00B3250F">
                        <w:pPr>
                          <w:pStyle w:val="ListParagraph"/>
                          <w:numPr>
                            <w:ilvl w:val="2"/>
                            <w:numId w:val="4"/>
                          </w:numPr>
                          <w:rPr>
                            <w:sz w:val="20"/>
                          </w:rPr>
                        </w:pPr>
                        <w:r w:rsidRPr="00AD55D0">
                          <w:rPr>
                            <w:sz w:val="20"/>
                          </w:rPr>
                          <w:t>God will take us beyond willingness to even past our assumed limitations if available and willing to act on His grace.</w:t>
                        </w:r>
                      </w:p>
                      <w:p w:rsidR="00B3250F" w:rsidRDefault="00B3250F" w:rsidP="00B3250F">
                        <w:pPr>
                          <w:pStyle w:val="ListParagraph"/>
                          <w:numPr>
                            <w:ilvl w:val="2"/>
                            <w:numId w:val="4"/>
                          </w:numPr>
                          <w:rPr>
                            <w:sz w:val="20"/>
                          </w:rPr>
                        </w:pPr>
                        <w:r w:rsidRPr="00AD55D0">
                          <w:rPr>
                            <w:sz w:val="20"/>
                          </w:rPr>
                          <w:t>God won’t do great things through people who themselves need to be the great thing.</w:t>
                        </w:r>
                      </w:p>
                      <w:p w:rsidR="00B3250F" w:rsidRPr="00AD55D0" w:rsidRDefault="00B3250F" w:rsidP="00B3250F">
                        <w:pPr>
                          <w:pStyle w:val="ListParagraph"/>
                          <w:ind w:left="1080"/>
                          <w:rPr>
                            <w:sz w:val="20"/>
                          </w:rPr>
                        </w:pPr>
                      </w:p>
                      <w:p w:rsidR="00B3250F" w:rsidRPr="00B3250F" w:rsidRDefault="00B3250F" w:rsidP="00B3250F">
                        <w:pPr>
                          <w:pStyle w:val="ListParagraph"/>
                          <w:numPr>
                            <w:ilvl w:val="0"/>
                            <w:numId w:val="4"/>
                          </w:numPr>
                          <w:rPr>
                            <w:sz w:val="20"/>
                          </w:rPr>
                        </w:pPr>
                        <w:r w:rsidRPr="00B3250F">
                          <w:rPr>
                            <w:sz w:val="20"/>
                          </w:rPr>
                          <w:t xml:space="preserve">The Virgin Birth matters. It is the only way a sinless substitute became available as the sacrifice for sinful humanity.  </w:t>
                        </w:r>
                      </w:p>
                      <w:p w:rsidR="00B3250F" w:rsidRPr="00B3250F" w:rsidRDefault="00B3250F" w:rsidP="00B3250F">
                        <w:pPr>
                          <w:pStyle w:val="ListParagraph"/>
                          <w:ind w:left="360"/>
                          <w:rPr>
                            <w:sz w:val="20"/>
                          </w:rPr>
                        </w:pPr>
                      </w:p>
                      <w:p w:rsidR="00B3250F" w:rsidRPr="00AD55D0" w:rsidRDefault="00B3250F" w:rsidP="00B3250F">
                        <w:pPr>
                          <w:pStyle w:val="BodyText"/>
                          <w:numPr>
                            <w:ilvl w:val="0"/>
                            <w:numId w:val="4"/>
                          </w:numPr>
                        </w:pPr>
                        <w:r w:rsidRPr="00AD55D0">
                          <w:t>Faith comes through the ear (Rom. 10:17) and the results through obeying what you hear G</w:t>
                        </w:r>
                        <w:r>
                          <w:t>od say. Mary heard and said YES!</w:t>
                        </w:r>
                      </w:p>
                      <w:p w:rsidR="00B3250F" w:rsidRDefault="00B3250F" w:rsidP="00B3250F">
                        <w:pPr>
                          <w:pStyle w:val="ListParagraph"/>
                          <w:ind w:left="360"/>
                        </w:pPr>
                      </w:p>
                      <w:p w:rsidR="00B3250F" w:rsidRDefault="00B3250F">
                        <w:pPr>
                          <w:rPr>
                            <w:caps/>
                            <w:color w:val="5B9BD5" w:themeColor="accent1"/>
                            <w:sz w:val="26"/>
                            <w:szCs w:val="26"/>
                          </w:rPr>
                        </w:pPr>
                      </w:p>
                    </w:txbxContent>
                  </v:textbox>
                </v:shape>
                <w10:wrap type="square" anchorx="margin" anchory="margin"/>
              </v:group>
            </w:pict>
          </mc:Fallback>
        </mc:AlternateContent>
      </w:r>
    </w:p>
    <w:sectPr w:rsidR="00B3250F" w:rsidRPr="00204E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D5796"/>
    <w:multiLevelType w:val="hybridMultilevel"/>
    <w:tmpl w:val="74CC551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4C1480"/>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CC60A4C"/>
    <w:multiLevelType w:val="hybridMultilevel"/>
    <w:tmpl w:val="6D1084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4C13FC0"/>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79D4184A"/>
    <w:multiLevelType w:val="hybridMultilevel"/>
    <w:tmpl w:val="11B804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D0"/>
    <w:rsid w:val="00204E23"/>
    <w:rsid w:val="003E4811"/>
    <w:rsid w:val="00427C6B"/>
    <w:rsid w:val="00AD55D0"/>
    <w:rsid w:val="00B3250F"/>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294CE-E10D-479E-AB5A-CC91BE4A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D0"/>
    <w:pPr>
      <w:spacing w:line="256" w:lineRule="auto"/>
    </w:pPr>
  </w:style>
  <w:style w:type="paragraph" w:styleId="Heading1">
    <w:name w:val="heading 1"/>
    <w:basedOn w:val="Normal"/>
    <w:next w:val="Normal"/>
    <w:link w:val="Heading1Char"/>
    <w:uiPriority w:val="9"/>
    <w:qFormat/>
    <w:rsid w:val="00AD55D0"/>
    <w:pPr>
      <w:keepNext/>
      <w:jc w:val="center"/>
      <w:outlineLvl w:val="0"/>
    </w:pPr>
    <w:rPr>
      <w:rFonts w:eastAsia="Times New Roman"/>
      <w:b/>
    </w:rPr>
  </w:style>
  <w:style w:type="paragraph" w:styleId="Heading2">
    <w:name w:val="heading 2"/>
    <w:basedOn w:val="Normal"/>
    <w:next w:val="Normal"/>
    <w:link w:val="Heading2Char"/>
    <w:uiPriority w:val="9"/>
    <w:unhideWhenUsed/>
    <w:qFormat/>
    <w:rsid w:val="00AD55D0"/>
    <w:pPr>
      <w:keepNext/>
      <w:outlineLvl w:val="1"/>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5D0"/>
    <w:rPr>
      <w:rFonts w:eastAsia="Times New Roman"/>
      <w:b/>
    </w:rPr>
  </w:style>
  <w:style w:type="character" w:customStyle="1" w:styleId="Heading2Char">
    <w:name w:val="Heading 2 Char"/>
    <w:basedOn w:val="DefaultParagraphFont"/>
    <w:link w:val="Heading2"/>
    <w:uiPriority w:val="9"/>
    <w:rsid w:val="00AD55D0"/>
    <w:rPr>
      <w:rFonts w:eastAsia="Times New Roman"/>
      <w:b/>
    </w:rPr>
  </w:style>
  <w:style w:type="paragraph" w:styleId="ListParagraph">
    <w:name w:val="List Paragraph"/>
    <w:basedOn w:val="Normal"/>
    <w:uiPriority w:val="34"/>
    <w:qFormat/>
    <w:rsid w:val="00AD55D0"/>
    <w:pPr>
      <w:ind w:left="720"/>
      <w:contextualSpacing/>
    </w:pPr>
  </w:style>
  <w:style w:type="paragraph" w:styleId="BodyText">
    <w:name w:val="Body Text"/>
    <w:basedOn w:val="Normal"/>
    <w:link w:val="BodyTextChar"/>
    <w:uiPriority w:val="99"/>
    <w:unhideWhenUsed/>
    <w:rsid w:val="00AD55D0"/>
    <w:rPr>
      <w:sz w:val="20"/>
    </w:rPr>
  </w:style>
  <w:style w:type="character" w:customStyle="1" w:styleId="BodyTextChar">
    <w:name w:val="Body Text Char"/>
    <w:basedOn w:val="DefaultParagraphFont"/>
    <w:link w:val="BodyText"/>
    <w:uiPriority w:val="99"/>
    <w:rsid w:val="00AD55D0"/>
    <w:rPr>
      <w:sz w:val="20"/>
    </w:rPr>
  </w:style>
  <w:style w:type="paragraph" w:styleId="NoSpacing">
    <w:name w:val="No Spacing"/>
    <w:link w:val="NoSpacingChar"/>
    <w:uiPriority w:val="1"/>
    <w:qFormat/>
    <w:rsid w:val="00AD55D0"/>
    <w:pPr>
      <w:spacing w:line="240" w:lineRule="auto"/>
    </w:pPr>
    <w:rPr>
      <w:rFonts w:eastAsiaTheme="minorEastAsia"/>
      <w:lang w:val="en-US"/>
    </w:rPr>
  </w:style>
  <w:style w:type="character" w:customStyle="1" w:styleId="NoSpacingChar">
    <w:name w:val="No Spacing Char"/>
    <w:basedOn w:val="DefaultParagraphFont"/>
    <w:link w:val="NoSpacing"/>
    <w:uiPriority w:val="1"/>
    <w:rsid w:val="00AD55D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02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1</cp:revision>
  <dcterms:created xsi:type="dcterms:W3CDTF">2019-12-11T22:07:00Z</dcterms:created>
  <dcterms:modified xsi:type="dcterms:W3CDTF">2019-12-11T22:30:00Z</dcterms:modified>
</cp:coreProperties>
</file>