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Pastor Rick Baker</w:t>
      </w:r>
    </w:p>
    <w:p>
      <w:pPr>
        <w:pStyle w:val="Body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December 8 2019</w:t>
      </w:r>
    </w:p>
    <w:p>
      <w:pPr>
        <w:pStyle w:val="Body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Discipleship Essentials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>BONUS SECTION</w:t>
      </w:r>
    </w:p>
    <w:p>
      <w:pPr>
        <w:pStyle w:val="Heading"/>
      </w:pPr>
      <w:r>
        <w:rPr>
          <w:rtl w:val="0"/>
          <w:lang w:val="de-DE"/>
        </w:rPr>
        <w:t>MONEY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(Matthew 6:19-34)</w:t>
      </w:r>
    </w:p>
    <w:p>
      <w:pPr>
        <w:pStyle w:val="Body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Do you believe that God directly blesses people according to their generosity in giving?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Is there a biblical connection between offering and blessing?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Does God need your money?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Are your offerings worthy of God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blessing?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Do you invest more for the final 20 years of your life than for all eternity? Have you been?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Are offerings that should go to God going to other gods/ things?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Do you have a determined plan of giving? Is it your first priority of the week?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Do you believe your money is invested in what you treasure most?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According to your spending (outside of necessary living expenses) what do you treasure most?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Do you believe that investing in eternity is the wisest investment of all?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Does your investing reflect your belief about that?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Are you struggling financially? Are you giving generously? Do you see any connection between the two?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Do you trust God? Do you believe your offerings reflect that or deny it, or are you not sure?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Whoever wants to be my disciple must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en-US"/>
        </w:rPr>
        <w:t>deny themselves</w:t>
      </w:r>
      <w:r>
        <w:rPr>
          <w:rFonts w:ascii="Calibri" w:hAnsi="Calibri" w:hint="default"/>
          <w:sz w:val="22"/>
          <w:szCs w:val="22"/>
          <w:rtl w:val="0"/>
        </w:rPr>
        <w:t xml:space="preserve">…” </w:t>
      </w:r>
      <w:r>
        <w:rPr>
          <w:rFonts w:ascii="Calibri" w:hAnsi="Calibri"/>
          <w:sz w:val="20"/>
          <w:szCs w:val="20"/>
          <w:rtl w:val="0"/>
        </w:rPr>
        <w:t>(Matt. 16:24)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For most people in the west, resolving the money issue is </w:t>
      </w: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about dismantling the final wall in the kingdom of self.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(Lorne Jackson,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After the Faith Decision All Else is Stewardship, </w:t>
      </w:r>
      <w:r>
        <w:rPr>
          <w:rFonts w:ascii="Calibri" w:hAnsi="Calibri"/>
          <w:sz w:val="22"/>
          <w:szCs w:val="22"/>
          <w:rtl w:val="0"/>
        </w:rPr>
        <w:t>2007)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Disciple expectation</w:t>
      </w:r>
      <w:r>
        <w:rPr>
          <w:rFonts w:ascii="Wingdings" w:hAnsi="Wingdings" w:hint="default"/>
          <w:sz w:val="22"/>
          <w:szCs w:val="22"/>
          <w:rtl w:val="0"/>
        </w:rPr>
        <w:sym w:font="Wingdings" w:char="F0E0"/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Be perfect, therefore, as your heavenly Father is perfect. </w:t>
      </w:r>
      <w:r>
        <w:rPr>
          <w:rFonts w:ascii="Calibri" w:hAnsi="Calibri"/>
          <w:sz w:val="20"/>
          <w:szCs w:val="20"/>
          <w:rtl w:val="0"/>
        </w:rPr>
        <w:t>(Matt. 5:48)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Jesus and the rich young man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Wingdings" w:hAnsi="Wingdings" w:hint="default"/>
          <w:sz w:val="22"/>
          <w:szCs w:val="22"/>
          <w:rtl w:val="0"/>
        </w:rPr>
        <w:sym w:font="Wingdings" w:char="F0E0"/>
      </w:r>
      <w:r>
        <w:rPr>
          <w:rFonts w:ascii="Calibri" w:hAnsi="Calibri" w:hint="default"/>
          <w:sz w:val="22"/>
          <w:szCs w:val="22"/>
          <w:rtl w:val="0"/>
        </w:rPr>
        <w:t xml:space="preserve"> “</w:t>
      </w:r>
      <w:r>
        <w:rPr>
          <w:rFonts w:ascii="Calibri" w:hAnsi="Calibri"/>
          <w:sz w:val="22"/>
          <w:szCs w:val="22"/>
          <w:rtl w:val="0"/>
          <w:lang w:val="en-US"/>
        </w:rPr>
        <w:t>What do I still lack?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>(Matt. 19:20)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 xml:space="preserve">  “</w:t>
      </w:r>
      <w:r>
        <w:rPr>
          <w:rFonts w:ascii="Calibri" w:hAnsi="Calibri"/>
          <w:sz w:val="22"/>
          <w:szCs w:val="22"/>
          <w:rtl w:val="0"/>
          <w:lang w:val="en-US"/>
        </w:rPr>
        <w:t>One thing you lack.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>(Mk. 10:17)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0"/>
          <w:szCs w:val="20"/>
          <w:rtl w:val="0"/>
        </w:rPr>
        <w:t xml:space="preserve">  “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if you want to be </w:t>
      </w:r>
      <w:r>
        <w:rPr>
          <w:rFonts w:ascii="Calibri" w:hAnsi="Calibri"/>
          <w:sz w:val="22"/>
          <w:szCs w:val="22"/>
          <w:rtl w:val="0"/>
          <w:lang w:val="en-US"/>
        </w:rPr>
        <w:t>perfect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  <w:lang w:val="en-US"/>
        </w:rPr>
        <w:t>go sell your possessions and GIVE</w:t>
      </w:r>
      <w:r>
        <w:rPr>
          <w:rFonts w:ascii="Calibri" w:hAnsi="Calibri" w:hint="default"/>
          <w:sz w:val="22"/>
          <w:szCs w:val="22"/>
          <w:rtl w:val="0"/>
        </w:rPr>
        <w:t xml:space="preserve">… </w:t>
      </w:r>
      <w:r>
        <w:rPr>
          <w:rFonts w:ascii="Calibri" w:hAnsi="Calibri"/>
          <w:sz w:val="22"/>
          <w:szCs w:val="22"/>
          <w:rtl w:val="0"/>
          <w:lang w:val="en-US"/>
        </w:rPr>
        <w:t>and you will have TREASURE in heaven.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>(Matt. 19:21</w:t>
      </w:r>
      <w:r>
        <w:rPr>
          <w:rFonts w:ascii="Calibri" w:hAnsi="Calibri"/>
          <w:sz w:val="22"/>
          <w:szCs w:val="22"/>
          <w:rtl w:val="0"/>
        </w:rPr>
        <w:t xml:space="preserve">)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God so loved the world that he GAVE His one and only Son</w:t>
      </w:r>
      <w:r>
        <w:rPr>
          <w:rFonts w:ascii="Calibri" w:hAnsi="Calibri" w:hint="default"/>
          <w:sz w:val="22"/>
          <w:szCs w:val="22"/>
          <w:rtl w:val="0"/>
        </w:rPr>
        <w:t xml:space="preserve">…” </w:t>
      </w:r>
      <w:r>
        <w:rPr>
          <w:rFonts w:ascii="Calibri" w:hAnsi="Calibri"/>
          <w:sz w:val="20"/>
          <w:szCs w:val="20"/>
          <w:rtl w:val="0"/>
        </w:rPr>
        <w:t>(Jn 3:16)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“… </w:t>
      </w:r>
      <w:r>
        <w:rPr>
          <w:rFonts w:ascii="Calibri" w:hAnsi="Calibri"/>
          <w:sz w:val="22"/>
          <w:szCs w:val="22"/>
          <w:rtl w:val="0"/>
          <w:lang w:val="en-US"/>
        </w:rPr>
        <w:t>though He was rich, yet for your sakes He became poor, so that through His poverty you might become rich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>(2 Cor. 8:9)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WHAT IS IT THAT YOU STILL LACK AS A DISCIPLE?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2"/>
          <w:szCs w:val="22"/>
          <w:rtl w:val="0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How hard it is for the rich to enter the Kingdom of God.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>(Mk. 10:23)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HOW HARD IS IT FOR YOU TO TITHE (GIVE 10%) TO THE LORD? </w:t>
      </w:r>
      <w:r>
        <w:rPr>
          <w:rFonts w:ascii="Calibri" w:hAnsi="Calibri"/>
          <w:sz w:val="22"/>
          <w:szCs w:val="22"/>
          <w:rtl w:val="0"/>
          <w:lang w:val="en-US"/>
        </w:rPr>
        <w:t>Is tithing required of the NT community?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Gen 14:20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Abraham tithed to Melchizedek before the law was given.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Rom. 8:2-4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–“</w:t>
      </w:r>
      <w:r>
        <w:rPr>
          <w:rFonts w:ascii="Calibri" w:hAnsi="Calibri"/>
          <w:sz w:val="22"/>
          <w:szCs w:val="22"/>
          <w:rtl w:val="0"/>
          <w:lang w:val="en-US"/>
        </w:rPr>
        <w:t>no man can know what it is to be Spirit-filled without fulfilling the righteousness of the law.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>(John Lamont)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Mal 3:6, 8-12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unchanging God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Matt. 19:16-29; Mk. 10:17-30; Lk. 18:18-30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  <w:lang w:val="en-US"/>
        </w:rPr>
        <w:t>Rich young man focus of God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s continuing complaint against Israel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>robbers vs. stewards</w:t>
      </w:r>
      <w:r>
        <w:rPr>
          <w:rFonts w:ascii="Calibri" w:hAnsi="Calibri" w:hint="default"/>
          <w:sz w:val="22"/>
          <w:szCs w:val="22"/>
          <w:rtl w:val="0"/>
          <w:lang w:val="en-US"/>
        </w:rPr>
        <w:t>—“</w:t>
      </w:r>
      <w:r>
        <w:rPr>
          <w:rFonts w:ascii="Calibri" w:hAnsi="Calibri"/>
          <w:sz w:val="22"/>
          <w:szCs w:val="22"/>
          <w:rtl w:val="0"/>
          <w:lang w:val="en-US"/>
        </w:rPr>
        <w:t>the earth is the Lord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s and everything in it.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(Ps. 24:1)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Christianity isn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t about changing to be good; it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about changing gods.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The God-devised system to teach us self-denial and to know where God is in the pecking order of life is your wallet.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What money is to us shows us what God is to us.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” </w:t>
      </w:r>
      <w:r>
        <w:rPr>
          <w:rFonts w:ascii="Calibri" w:hAnsi="Calibri"/>
          <w:sz w:val="20"/>
          <w:szCs w:val="20"/>
          <w:rtl w:val="0"/>
          <w:lang w:val="en-US"/>
        </w:rPr>
        <w:t>(Piper)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</w:pPr>
      <w:r>
        <w:rPr>
          <w:rtl w:val="0"/>
          <w:lang w:val="en-US"/>
        </w:rPr>
        <w:t>Discipleship, whatever else we may think about it, is determining to do whatever is necessary to make and keep the Lord Jesus as the core passion of your life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(Matt. 6:19-34)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1. You must settle on your treasure, because where your treasure is, there your heart is. </w:t>
      </w:r>
      <w:r>
        <w:rPr>
          <w:rFonts w:ascii="Calibri" w:hAnsi="Calibri"/>
          <w:sz w:val="20"/>
          <w:szCs w:val="20"/>
          <w:rtl w:val="0"/>
        </w:rPr>
        <w:t>(6:19-21)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Attempting to invest in two treasures puts your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at risk.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2. Look wide-eyed at the things of God until they are your treasure; looking longingly at the things of this earth pulls a curtain of darkness over your heart. </w:t>
      </w:r>
      <w:r>
        <w:rPr>
          <w:rFonts w:ascii="Calibri" w:hAnsi="Calibri"/>
          <w:sz w:val="20"/>
          <w:szCs w:val="20"/>
          <w:rtl w:val="0"/>
        </w:rPr>
        <w:t>(6:22-23)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The things of this earth play tricks on your 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mind</w:t>
      </w:r>
      <w:r>
        <w:rPr>
          <w:rFonts w:cs="Arial Unicode MS" w:eastAsia="Arial Unicode MS" w:hint="default"/>
          <w:rtl w:val="0"/>
          <w:lang w:val="en-US"/>
        </w:rPr>
        <w:t>—</w:t>
      </w:r>
      <w:r>
        <w:rPr>
          <w:rFonts w:cs="Arial Unicode MS" w:eastAsia="Arial Unicode MS"/>
          <w:rtl w:val="0"/>
          <w:lang w:val="en-US"/>
        </w:rPr>
        <w:t xml:space="preserve">if the light you think you have is really darkness, how </w:t>
        <w:tab/>
        <w:t>terribly tragic is that delusion!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en-US"/>
        </w:rPr>
        <w:t>3. If you are trying to juggle God and your money, you cannot be Jesus</w:t>
      </w:r>
      <w:r>
        <w:rPr>
          <w:rFonts w:ascii="Calibri" w:hAnsi="Calibri" w:hint="default"/>
          <w:sz w:val="22"/>
          <w:szCs w:val="22"/>
          <w:rtl w:val="0"/>
        </w:rPr>
        <w:t xml:space="preserve">’ </w:t>
      </w:r>
      <w:r>
        <w:rPr>
          <w:rFonts w:ascii="Calibri" w:hAnsi="Calibri"/>
          <w:sz w:val="22"/>
          <w:szCs w:val="22"/>
          <w:rtl w:val="0"/>
          <w:lang w:val="it-IT"/>
        </w:rPr>
        <w:t>disciple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Christ requires of his disciples total worship. </w:t>
      </w:r>
      <w:r>
        <w:rPr>
          <w:rFonts w:ascii="Calibri" w:hAnsi="Calibri"/>
          <w:sz w:val="20"/>
          <w:szCs w:val="20"/>
          <w:rtl w:val="0"/>
        </w:rPr>
        <w:t>(6:24)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</w:rPr>
        <w:tab/>
      </w:r>
      <w:r>
        <w:rPr>
          <w:rFonts w:ascii="Calibri" w:hAnsi="Calibri"/>
          <w:sz w:val="20"/>
          <w:szCs w:val="20"/>
          <w:rtl w:val="0"/>
          <w:lang w:val="en-US"/>
        </w:rPr>
        <w:t>Christianity is not about being good; it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about exchanging gods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</w:rPr>
        <w:t>ME for JESUS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money is a god, </w:t>
        <w:tab/>
        <w:t xml:space="preserve">it </w:t>
        <w:tab/>
        <w:t xml:space="preserve">messes with your </w:t>
      </w: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en-US"/>
        </w:rPr>
        <w:t>will</w:t>
      </w:r>
      <w:r>
        <w:rPr>
          <w:rFonts w:ascii="Calibri" w:hAnsi="Calibri"/>
          <w:sz w:val="20"/>
          <w:szCs w:val="20"/>
          <w:rtl w:val="0"/>
          <w:lang w:val="en-US"/>
        </w:rPr>
        <w:t>. This is not merely a discipleship challenge, it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an idolatry issue.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4. Become a slave to God and not your money and say goodbye to worrying about your money. </w:t>
      </w:r>
      <w:r>
        <w:rPr>
          <w:rFonts w:ascii="Calibri" w:hAnsi="Calibri"/>
          <w:sz w:val="20"/>
          <w:szCs w:val="20"/>
          <w:rtl w:val="0"/>
        </w:rPr>
        <w:t>(6:25-34)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hAnsi="Calibri"/>
          <w:sz w:val="20"/>
          <w:szCs w:val="20"/>
          <w:rtl w:val="0"/>
          <w:lang w:val="en-US"/>
        </w:rPr>
        <w:t>Your treasure is guarded in heaven, your eyes are wide-open to the way God-things are, you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ve chosen a </w:t>
        <w:tab/>
        <w:t xml:space="preserve">life of God-worship, </w:t>
      </w:r>
      <w:r>
        <w:rPr>
          <w:rFonts w:ascii="Calibri" w:hAnsi="Calibri" w:hint="default"/>
          <w:sz w:val="20"/>
          <w:szCs w:val="20"/>
          <w:rtl w:val="0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you now get to relax and not be so preoccupied with GETTING, so you can respond to </w:t>
        <w:tab/>
        <w:t>God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GIVING</w:t>
      </w:r>
      <w:r>
        <w:rPr>
          <w:rFonts w:ascii="Calibri" w:hAnsi="Calibri" w:hint="default"/>
          <w:sz w:val="20"/>
          <w:szCs w:val="20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  <w:lang w:val="en-US"/>
        </w:rPr>
        <w:t>(the Message)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freed to GIVE! </w:t>
      </w:r>
      <w:r>
        <w:rPr>
          <w:rFonts w:ascii="Calibri" w:hAnsi="Calibri"/>
          <w:sz w:val="18"/>
          <w:szCs w:val="18"/>
          <w:rtl w:val="0"/>
        </w:rPr>
        <w:t>(6:33)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ARE YOUR TREASURES IN HEAVEN CHECKBOX (taken from Greg Ogden,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Discipleship Essentials, </w:t>
      </w:r>
      <w:r>
        <w:rPr>
          <w:rFonts w:ascii="Calibri" w:hAnsi="Calibri"/>
          <w:sz w:val="22"/>
          <w:szCs w:val="22"/>
          <w:rtl w:val="0"/>
        </w:rPr>
        <w:t>2018)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116204</wp:posOffset>
                </wp:positionV>
                <wp:extent cx="254000" cy="228600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9.1pt;width:20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         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Robbed God</w:t>
      </w:r>
      <w:r>
        <w:rPr>
          <w:rFonts w:ascii="Calibri" w:hAnsi="Calibri"/>
          <w:sz w:val="22"/>
          <w:szCs w:val="22"/>
          <w:rtl w:val="0"/>
          <w:lang w:val="en-US"/>
        </w:rPr>
        <w:t>: must honestly admit that I have withheld giving a tithe (10% of income).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-635</wp:posOffset>
                </wp:positionV>
                <wp:extent cx="254000" cy="22860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-0.1pt;width:20.0pt;height:18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Ready to trust God</w:t>
      </w:r>
      <w:r>
        <w:rPr>
          <w:rFonts w:ascii="Calibri" w:hAnsi="Calibri"/>
          <w:sz w:val="22"/>
          <w:szCs w:val="22"/>
          <w:rtl w:val="0"/>
          <w:lang w:val="en-US"/>
        </w:rPr>
        <w:t>: I am ready to tithe in faith and watch God provide.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-635</wp:posOffset>
                </wp:positionV>
                <wp:extent cx="254000" cy="228600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0pt;margin-top:-0.1pt;width:20.0pt;height:18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Am trusting God</w:t>
      </w:r>
      <w:r>
        <w:rPr>
          <w:rFonts w:ascii="Calibri" w:hAnsi="Calibri"/>
          <w:sz w:val="22"/>
          <w:szCs w:val="22"/>
          <w:rtl w:val="0"/>
          <w:lang w:val="en-US"/>
        </w:rPr>
        <w:t>: living on the stretch in trust and have watched God come through.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➔"/>
      <w:lvlJc w:val="left"/>
      <w:pPr>
        <w:ind w:left="17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84" w:hanging="3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44" w:hanging="3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04" w:hanging="3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