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rPr>
          <w:rtl w:val="0"/>
          <w:lang w:val="en-US"/>
        </w:rPr>
        <w:t>Pastor Rick Baker</w:t>
      </w:r>
    </w:p>
    <w:p>
      <w:pPr>
        <w:pStyle w:val="Body"/>
        <w:jc w:val="right"/>
      </w:pPr>
      <w:r>
        <w:rPr>
          <w:rtl w:val="0"/>
          <w:lang w:val="en-US"/>
        </w:rPr>
        <w:t>March 8 2020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Ready or Not? </w:t>
      </w:r>
    </w:p>
    <w:p>
      <w:pPr>
        <w:pStyle w:val="Body"/>
        <w:jc w:val="center"/>
      </w:pPr>
      <w:r>
        <w:rPr>
          <w:rtl w:val="0"/>
        </w:rPr>
        <w:t>Mark 13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Heaven and earth WILL pass away, but my words will not pass away.</w:t>
      </w:r>
      <w:r>
        <w:rPr>
          <w:b w:val="1"/>
          <w:bCs w:val="1"/>
          <w:i w:val="1"/>
          <w:iCs w:val="1"/>
          <w:rtl w:val="0"/>
        </w:rPr>
        <w:t>”</w:t>
      </w:r>
    </w:p>
    <w:p>
      <w:pPr>
        <w:pStyle w:val="Body"/>
        <w:jc w:val="center"/>
      </w:pPr>
    </w:p>
    <w:p>
      <w:pPr>
        <w:pStyle w:val="Body"/>
      </w:pPr>
      <w:r>
        <w:rPr>
          <w:rtl w:val="0"/>
          <w:lang w:val="en-US"/>
        </w:rPr>
        <w:t>No matter what, keep watch and do not be afraid</w:t>
      </w:r>
      <w:r>
        <w:rPr>
          <w:rtl w:val="0"/>
        </w:rPr>
        <w:t>…</w:t>
      </w:r>
      <w:r>
        <w:rPr>
          <w:rtl w:val="0"/>
          <w:lang w:val="en-US"/>
        </w:rPr>
        <w:t>four dangers that you need to expect</w:t>
      </w:r>
      <w:r>
        <w:rPr>
          <w:rtl w:val="0"/>
        </w:rPr>
        <w:t>…</w:t>
      </w:r>
      <w:r>
        <w:rPr>
          <w:rtl w:val="0"/>
          <w:lang w:val="en-US"/>
        </w:rPr>
        <w:t xml:space="preserve">because the price of eternal liberty is </w:t>
      </w:r>
      <w:r>
        <w:rPr>
          <w:rtl w:val="0"/>
        </w:rPr>
        <w:t>“</w:t>
      </w:r>
      <w:r>
        <w:rPr>
          <w:rtl w:val="0"/>
          <w:lang w:val="en-US"/>
        </w:rPr>
        <w:t>ceaseless vigilance.</w:t>
      </w:r>
      <w:r>
        <w:rPr>
          <w:rtl w:val="0"/>
        </w:rPr>
        <w:t xml:space="preserve">” </w:t>
      </w:r>
      <w:r>
        <w:rPr>
          <w:rtl w:val="0"/>
        </w:rPr>
        <w:t>(Cole)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Jewish Eschatology</w:t>
      </w:r>
      <w:r>
        <w:rPr>
          <w:rFonts w:ascii="Wingdings" w:hAnsi="Wingdings" w:hint="default"/>
          <w:rtl w:val="0"/>
        </w:rPr>
        <w:sym w:font="Wingdings" w:char="F0E0"/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the Day of the LORD</w:t>
      </w:r>
    </w:p>
    <w:p>
      <w:pPr>
        <w:pStyle w:val="Body"/>
      </w:pPr>
    </w:p>
    <w:p>
      <w:pPr>
        <w:pStyle w:val="Body"/>
      </w:pPr>
      <w:r>
        <w:tab/>
      </w:r>
      <w:r>
        <w:rPr>
          <w:b w:val="1"/>
          <w:bCs w:val="1"/>
          <w:rtl w:val="0"/>
          <w:lang w:val="en-US"/>
        </w:rPr>
        <w:t>Near and far prophecy</w:t>
      </w:r>
      <w:r>
        <w:rPr>
          <w:rtl w:val="0"/>
        </w:rPr>
        <w:t xml:space="preserve"> </w:t>
      </w:r>
      <w:r>
        <w:rPr>
          <w:rFonts w:ascii="Wingdings" w:hAnsi="Wingdings" w:hint="default"/>
          <w:rtl w:val="0"/>
        </w:rPr>
        <w:sym w:font="Wingdings" w:char="F0E0"/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the Judgement on Judaism </w:t>
      </w:r>
      <w:r>
        <w:rPr>
          <w:u w:val="single"/>
          <w:rtl w:val="0"/>
        </w:rPr>
        <w:t>and</w:t>
      </w:r>
      <w:r>
        <w:rPr>
          <w:rtl w:val="0"/>
          <w:lang w:val="en-US"/>
        </w:rPr>
        <w:t xml:space="preserve"> the Final Judgement on the World in </w:t>
        <w:tab/>
        <w:t xml:space="preserve">the same discussion. </w:t>
      </w:r>
      <w:r>
        <w:rPr>
          <w:rtl w:val="0"/>
          <w:lang w:val="en-US"/>
        </w:rPr>
        <w:t>The overlapping of common characteristics and unknown time between the lengths of distant mountain peaks</w:t>
      </w:r>
      <w:r>
        <w:rPr>
          <w:rtl w:val="0"/>
        </w:rPr>
        <w:t>—“</w:t>
      </w:r>
      <w:r>
        <w:rPr>
          <w:rtl w:val="0"/>
          <w:lang w:val="en-US"/>
        </w:rPr>
        <w:t>you will see/ when you see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(unsigns/ signs) </w:t>
      </w:r>
      <w:r>
        <w:rPr>
          <w:rtl w:val="0"/>
        </w:rPr>
        <w:t>“</w:t>
      </w:r>
      <w:r>
        <w:rPr>
          <w:rtl w:val="0"/>
          <w:lang w:val="en-US"/>
        </w:rPr>
        <w:t>in those days/ of that day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1. The danger of being </w:t>
      </w:r>
      <w:r>
        <w:rPr>
          <w:b w:val="1"/>
          <w:bCs w:val="1"/>
          <w:rtl w:val="0"/>
          <w:lang w:val="en-US"/>
        </w:rPr>
        <w:t>devoured</w:t>
      </w:r>
      <w:r>
        <w:rPr>
          <w:rtl w:val="0"/>
          <w:lang w:val="en-US"/>
        </w:rPr>
        <w:t xml:space="preserve"> by human effort religions (living) (12:38-44).</w:t>
      </w:r>
    </w:p>
    <w:p>
      <w:pPr>
        <w:pStyle w:val="Body"/>
      </w:pPr>
    </w:p>
    <w:p>
      <w:pPr>
        <w:pStyle w:val="Body Text"/>
      </w:pPr>
      <w:r>
        <w:rPr>
          <w:rFonts w:cs="Arial Unicode MS" w:eastAsia="Arial Unicode MS"/>
          <w:rtl w:val="0"/>
        </w:rPr>
        <w:tab/>
        <w:t>The biggest symbol of that in Jesus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time was Herod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Temple and it was about to go out of </w:t>
        <w:tab/>
        <w:t>business. (13:1, 2, 14-20)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2. The danger of being </w:t>
      </w:r>
      <w:r>
        <w:rPr>
          <w:b w:val="1"/>
          <w:bCs w:val="1"/>
          <w:rtl w:val="0"/>
          <w:lang w:val="en-US"/>
        </w:rPr>
        <w:t>deceived</w:t>
      </w:r>
      <w:r>
        <w:rPr>
          <w:rtl w:val="0"/>
          <w:lang w:val="en-US"/>
        </w:rPr>
        <w:t xml:space="preserve"> by false Messiah</w:t>
      </w:r>
      <w:r>
        <w:rPr>
          <w:rtl w:val="0"/>
        </w:rPr>
        <w:t>’</w:t>
      </w:r>
      <w:r>
        <w:rPr>
          <w:rtl w:val="0"/>
        </w:rPr>
        <w:t>s (13:3-6, 21, 22).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  <w:rPr>
          <w:sz w:val="20"/>
          <w:szCs w:val="20"/>
        </w:rPr>
      </w:pPr>
      <w:r>
        <w:rPr>
          <w:rtl w:val="0"/>
        </w:rPr>
        <w:tab/>
        <w:t>“</w:t>
      </w:r>
      <w:r>
        <w:rPr>
          <w:rtl w:val="0"/>
          <w:lang w:val="de-DE"/>
        </w:rPr>
        <w:t>MY NAME</w:t>
      </w:r>
      <w:r>
        <w:rPr>
          <w:rtl w:val="0"/>
        </w:rPr>
        <w:t>”</w:t>
      </w:r>
      <w:r>
        <w:rPr>
          <w:rtl w:val="0"/>
        </w:rPr>
        <w:t>--</w:t>
      </w:r>
      <w:r>
        <w:rPr>
          <w:sz w:val="20"/>
          <w:szCs w:val="20"/>
          <w:rtl w:val="0"/>
          <w:lang w:val="en-US"/>
        </w:rPr>
        <w:t>Wrong beliefs about Jesus makes one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 xml:space="preserve">s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sv-SE"/>
        </w:rPr>
        <w:t>Jesus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a false Messiah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3. The danger of being </w:t>
      </w:r>
      <w:r>
        <w:rPr>
          <w:b w:val="1"/>
          <w:bCs w:val="1"/>
          <w:rtl w:val="0"/>
          <w:lang w:val="en-US"/>
        </w:rPr>
        <w:t xml:space="preserve">distracted </w:t>
      </w:r>
      <w:r>
        <w:rPr>
          <w:rtl w:val="0"/>
          <w:lang w:val="fr-FR"/>
        </w:rPr>
        <w:t>by global crises (13:7-8, 24, 27).</w:t>
      </w:r>
    </w:p>
    <w:p>
      <w:pPr>
        <w:pStyle w:val="Body"/>
      </w:pPr>
    </w:p>
    <w:p>
      <w:pPr>
        <w:pStyle w:val="Body Text"/>
      </w:pPr>
      <w:r>
        <w:rPr>
          <w:rFonts w:cs="Arial Unicode MS" w:eastAsia="Arial Unicode MS" w:hint="default"/>
          <w:rtl w:val="0"/>
        </w:rPr>
        <w:tab/>
        <w:t>“…</w:t>
      </w:r>
      <w:r>
        <w:rPr>
          <w:rFonts w:cs="Arial Unicode MS" w:eastAsia="Arial Unicode MS"/>
          <w:rtl w:val="0"/>
          <w:lang w:val="en-US"/>
        </w:rPr>
        <w:t>those things must take place, but that is not yet the end.</w:t>
      </w:r>
      <w:r>
        <w:rPr>
          <w:rFonts w:cs="Arial Unicode MS" w:eastAsia="Arial Unicode MS" w:hint="default"/>
          <w:rtl w:val="0"/>
          <w:lang w:val="en-US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4. The danger of being discouraged into </w:t>
      </w:r>
      <w:r>
        <w:rPr>
          <w:b w:val="1"/>
          <w:bCs w:val="1"/>
          <w:rtl w:val="0"/>
          <w:lang w:val="en-US"/>
        </w:rPr>
        <w:t>defection</w:t>
      </w:r>
      <w:r>
        <w:rPr>
          <w:rtl w:val="0"/>
          <w:lang w:val="en-US"/>
        </w:rPr>
        <w:t xml:space="preserve"> by hardship and persecution (13:9-13).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tab/>
      </w:r>
      <w:r>
        <w:rPr>
          <w:sz w:val="20"/>
          <w:szCs w:val="20"/>
          <w:rtl w:val="0"/>
        </w:rPr>
        <w:t>“…</w:t>
      </w:r>
      <w:r>
        <w:rPr>
          <w:sz w:val="20"/>
          <w:szCs w:val="20"/>
          <w:rtl w:val="0"/>
          <w:lang w:val="en-US"/>
        </w:rPr>
        <w:t>but the one who endures to the end, he shall be saved.</w:t>
      </w:r>
      <w:r>
        <w:rPr>
          <w:sz w:val="20"/>
          <w:szCs w:val="20"/>
          <w:rtl w:val="0"/>
        </w:rPr>
        <w:t>”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p>
      <w:pPr>
        <w:pStyle w:val="Body"/>
      </w:pPr>
      <w:r>
        <w:rPr>
          <w:rtl w:val="0"/>
        </w:rPr>
        <w:t>“</w:t>
      </w:r>
      <w:r>
        <w:rPr>
          <w:rtl w:val="0"/>
          <w:lang w:val="en-US"/>
        </w:rPr>
        <w:t>When you see these things happening, recognize that he is near, right at the door.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 xml:space="preserve">As doorkeepers, </w:t>
      </w:r>
      <w:r>
        <w:rPr>
          <w:rtl w:val="0"/>
        </w:rPr>
        <w:t>“</w:t>
      </w:r>
      <w:r>
        <w:rPr>
          <w:rtl w:val="0"/>
          <w:lang w:val="en-US"/>
        </w:rPr>
        <w:t>be on the alert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for you do not know when the master of the house is coming.</w:t>
      </w:r>
      <w:r>
        <w:rPr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