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right"/>
      </w:pPr>
      <w:r>
        <w:rPr>
          <w:rtl w:val="0"/>
        </w:rPr>
        <w:t>Rev. Nick Doyle</w:t>
      </w:r>
    </w:p>
    <w:p>
      <w:pPr>
        <w:pStyle w:val="Body"/>
        <w:jc w:val="center"/>
      </w:pPr>
    </w:p>
    <w:p>
      <w:pPr>
        <w:pStyle w:val="Body"/>
        <w:jc w:val="center"/>
      </w:pPr>
      <w:r>
        <w:rPr>
          <w:rtl w:val="0"/>
          <w:lang w:val="en-US"/>
        </w:rPr>
        <w:t xml:space="preserve">Powerpoint </w:t>
      </w:r>
    </w:p>
    <w:p>
      <w:pPr>
        <w:pStyle w:val="Body"/>
        <w:jc w:val="center"/>
      </w:pPr>
    </w:p>
    <w:p>
      <w:pPr>
        <w:pStyle w:val="Body"/>
        <w:jc w:val="center"/>
      </w:pPr>
      <w:r>
        <w:rPr>
          <w:rtl w:val="0"/>
          <w:lang w:val="de-DE"/>
        </w:rPr>
        <w:t>Title</w:t>
      </w:r>
    </w:p>
    <w:p>
      <w:pPr>
        <w:pStyle w:val="Body"/>
        <w:jc w:val="center"/>
      </w:pPr>
    </w:p>
    <w:p>
      <w:pPr>
        <w:pStyle w:val="Body"/>
        <w:jc w:val="center"/>
      </w:pPr>
    </w:p>
    <w:p>
      <w:pPr>
        <w:pStyle w:val="Body"/>
        <w:jc w:val="center"/>
      </w:pPr>
      <w:r>
        <w:rPr>
          <w:rtl w:val="0"/>
          <w:lang w:val="en-US"/>
        </w:rPr>
        <w:t>Jesus is questioned by the Religious Elite</w:t>
      </w:r>
    </w:p>
    <w:p>
      <w:pPr>
        <w:pStyle w:val="Body"/>
        <w:jc w:val="center"/>
      </w:pPr>
      <w:r>
        <w:rPr>
          <w:rtl w:val="0"/>
        </w:rPr>
        <w:t>Mark 11:27</w:t>
      </w:r>
    </w:p>
    <w:p>
      <w:pPr>
        <w:pStyle w:val="Body"/>
      </w:pPr>
    </w:p>
    <w:p>
      <w:pPr>
        <w:pStyle w:val="Body"/>
        <w:jc w:val="center"/>
      </w:pPr>
      <w:r>
        <w:rPr>
          <w:rtl w:val="0"/>
        </w:rPr>
        <w:t xml:space="preserve">Slide 1 </w:t>
      </w:r>
    </w:p>
    <w:p>
      <w:pPr>
        <w:pStyle w:val="Body"/>
        <w:jc w:val="center"/>
      </w:pPr>
      <w:r>
        <w:rPr>
          <w:rtl w:val="0"/>
          <w:lang w:val="en-US"/>
        </w:rPr>
        <w:t xml:space="preserve">5 Statements about the Authority of Christ </w:t>
      </w:r>
    </w:p>
    <w:p>
      <w:pPr>
        <w:pStyle w:val="Body"/>
        <w:jc w:val="center"/>
      </w:pPr>
    </w:p>
    <w:p>
      <w:pPr>
        <w:pStyle w:val="List Paragraph"/>
        <w:numPr>
          <w:ilvl w:val="0"/>
          <w:numId w:val="2"/>
        </w:numPr>
        <w:rPr>
          <w:lang w:val="en-US"/>
        </w:rPr>
      </w:pPr>
      <w:r>
        <w:rPr>
          <w:rtl w:val="0"/>
          <w:lang w:val="en-US"/>
        </w:rPr>
        <w:t xml:space="preserve">Jesus declared, </w:t>
      </w:r>
      <w:r>
        <w:rPr>
          <w:rtl w:val="0"/>
          <w:lang w:val="en-US"/>
        </w:rPr>
        <w:t>“</w:t>
      </w:r>
      <w:r>
        <w:rPr>
          <w:rtl w:val="0"/>
          <w:lang w:val="en-US"/>
        </w:rPr>
        <w:t xml:space="preserve">All </w:t>
      </w:r>
      <w:r>
        <w:rPr>
          <w:b w:val="1"/>
          <w:bCs w:val="1"/>
          <w:rtl w:val="0"/>
          <w:lang w:val="en-US"/>
        </w:rPr>
        <w:t>authority</w:t>
      </w:r>
      <w:r>
        <w:rPr>
          <w:rtl w:val="0"/>
          <w:lang w:val="en-US"/>
        </w:rPr>
        <w:t xml:space="preserve"> in Heaven and on the Earth has been given to me</w:t>
      </w:r>
      <w:r>
        <w:rPr>
          <w:rtl w:val="0"/>
          <w:lang w:val="en-US"/>
        </w:rPr>
        <w:t xml:space="preserve">” </w:t>
      </w:r>
      <w:r>
        <w:rPr>
          <w:rtl w:val="0"/>
          <w:lang w:val="en-US"/>
        </w:rPr>
        <w:t>Matthew 28:18</w:t>
      </w:r>
    </w:p>
    <w:p>
      <w:pPr>
        <w:pStyle w:val="Body"/>
      </w:pPr>
    </w:p>
    <w:p>
      <w:pPr>
        <w:pStyle w:val="List Paragraph"/>
        <w:numPr>
          <w:ilvl w:val="0"/>
          <w:numId w:val="2"/>
        </w:numPr>
        <w:rPr>
          <w:lang w:val="en-US"/>
        </w:rPr>
      </w:pPr>
      <w:r>
        <w:rPr>
          <w:rtl w:val="0"/>
          <w:lang w:val="en-US"/>
        </w:rPr>
        <w:t xml:space="preserve">The people said, </w:t>
      </w:r>
      <w:r>
        <w:rPr>
          <w:rtl w:val="0"/>
          <w:lang w:val="en-US"/>
        </w:rPr>
        <w:t xml:space="preserve">“ </w:t>
      </w:r>
      <w:r>
        <w:rPr>
          <w:rtl w:val="0"/>
          <w:lang w:val="en-US"/>
        </w:rPr>
        <w:t xml:space="preserve">He taught with </w:t>
      </w:r>
      <w:r>
        <w:rPr>
          <w:b w:val="1"/>
          <w:bCs w:val="1"/>
          <w:rtl w:val="0"/>
          <w:lang w:val="en-US"/>
        </w:rPr>
        <w:t>authority</w:t>
      </w:r>
      <w:r>
        <w:rPr>
          <w:rtl w:val="0"/>
          <w:lang w:val="en-US"/>
        </w:rPr>
        <w:t>, not like the scribes</w:t>
      </w:r>
      <w:r>
        <w:rPr>
          <w:rtl w:val="0"/>
          <w:lang w:val="en-US"/>
        </w:rPr>
        <w:t xml:space="preserve">” </w:t>
      </w:r>
      <w:r>
        <w:rPr>
          <w:rtl w:val="0"/>
          <w:lang w:val="en-US"/>
        </w:rPr>
        <w:t>Mark 1:22</w:t>
      </w:r>
    </w:p>
    <w:p>
      <w:pPr>
        <w:pStyle w:val="Body"/>
      </w:pPr>
    </w:p>
    <w:p>
      <w:pPr>
        <w:pStyle w:val="List Paragraph"/>
        <w:numPr>
          <w:ilvl w:val="0"/>
          <w:numId w:val="2"/>
        </w:numPr>
        <w:rPr>
          <w:lang w:val="en-US"/>
        </w:rPr>
      </w:pPr>
      <w:r>
        <w:rPr>
          <w:rtl w:val="0"/>
          <w:lang w:val="en-US"/>
        </w:rPr>
        <w:t xml:space="preserve">God the Father said, </w:t>
      </w:r>
      <w:r>
        <w:rPr>
          <w:rtl w:val="0"/>
          <w:lang w:val="en-US"/>
        </w:rPr>
        <w:t xml:space="preserve">“ </w:t>
      </w:r>
      <w:r>
        <w:rPr>
          <w:rtl w:val="0"/>
          <w:lang w:val="en-US"/>
        </w:rPr>
        <w:t>This is my belove</w:t>
      </w:r>
      <w:r>
        <w:rPr>
          <w:rtl w:val="0"/>
          <w:lang w:val="en-US"/>
        </w:rPr>
        <w:t>d</w:t>
      </w:r>
      <w:r>
        <w:rPr>
          <w:rtl w:val="0"/>
          <w:lang w:val="en-US"/>
        </w:rPr>
        <w:t xml:space="preserve"> son, listen to him.</w:t>
      </w:r>
      <w:r>
        <w:rPr>
          <w:rtl w:val="0"/>
          <w:lang w:val="en-US"/>
        </w:rPr>
        <w:t xml:space="preserve">” </w:t>
      </w:r>
      <w:r>
        <w:rPr>
          <w:rtl w:val="0"/>
          <w:lang w:val="en-US"/>
        </w:rPr>
        <w:t>Mark 9:7</w:t>
      </w:r>
    </w:p>
    <w:p>
      <w:pPr>
        <w:pStyle w:val="Body"/>
      </w:pPr>
    </w:p>
    <w:p>
      <w:pPr>
        <w:pStyle w:val="List Paragraph"/>
        <w:numPr>
          <w:ilvl w:val="0"/>
          <w:numId w:val="2"/>
        </w:numPr>
        <w:rPr>
          <w:lang w:val="en-US"/>
        </w:rPr>
      </w:pPr>
      <w:r>
        <w:rPr>
          <w:rtl w:val="0"/>
          <w:lang w:val="en-US"/>
        </w:rPr>
        <w:t xml:space="preserve">Jesus revealed, </w:t>
      </w:r>
      <w:r>
        <w:rPr>
          <w:rtl w:val="0"/>
          <w:lang w:val="en-US"/>
        </w:rPr>
        <w:t>“</w:t>
      </w:r>
      <w:r>
        <w:rPr>
          <w:rtl w:val="0"/>
          <w:lang w:val="en-US"/>
        </w:rPr>
        <w:t xml:space="preserve">The son of man has </w:t>
      </w:r>
      <w:r>
        <w:rPr>
          <w:b w:val="1"/>
          <w:bCs w:val="1"/>
          <w:rtl w:val="0"/>
          <w:lang w:val="en-US"/>
        </w:rPr>
        <w:t>authority</w:t>
      </w:r>
      <w:r>
        <w:rPr>
          <w:rtl w:val="0"/>
          <w:lang w:val="en-US"/>
        </w:rPr>
        <w:t xml:space="preserve"> on earth to forgive sins</w:t>
      </w:r>
      <w:r>
        <w:rPr>
          <w:rtl w:val="0"/>
          <w:lang w:val="en-US"/>
        </w:rPr>
        <w:t xml:space="preserve">” </w:t>
      </w:r>
      <w:r>
        <w:rPr>
          <w:rtl w:val="0"/>
          <w:lang w:val="en-US"/>
        </w:rPr>
        <w:t>Mark 2:10</w:t>
      </w:r>
    </w:p>
    <w:p>
      <w:pPr>
        <w:pStyle w:val="Body"/>
      </w:pPr>
    </w:p>
    <w:p>
      <w:pPr>
        <w:pStyle w:val="List Paragraph"/>
        <w:numPr>
          <w:ilvl w:val="0"/>
          <w:numId w:val="2"/>
        </w:numPr>
        <w:rPr>
          <w:lang w:val="en-US"/>
        </w:rPr>
      </w:pPr>
      <w:r>
        <w:rPr>
          <w:rtl w:val="0"/>
          <w:lang w:val="en-US"/>
        </w:rPr>
        <w:t>The God-man declared himself Lord of the Sabbath Mark 2:27</w:t>
      </w:r>
    </w:p>
    <w:p>
      <w:pPr>
        <w:pStyle w:val="Body"/>
        <w:jc w:val="center"/>
      </w:pPr>
    </w:p>
    <w:p>
      <w:pPr>
        <w:pStyle w:val="Body"/>
        <w:jc w:val="center"/>
      </w:pPr>
    </w:p>
    <w:p>
      <w:pPr>
        <w:pStyle w:val="Body"/>
        <w:jc w:val="center"/>
      </w:pPr>
      <w:r>
        <w:rPr>
          <w:rtl w:val="0"/>
        </w:rPr>
        <w:t xml:space="preserve">Slide 2 </w:t>
      </w:r>
    </w:p>
    <w:p>
      <w:pPr>
        <w:pStyle w:val="Body"/>
        <w:jc w:val="center"/>
      </w:pPr>
      <w:r>
        <w:rPr>
          <w:rtl w:val="0"/>
        </w:rPr>
        <w:t>Mark 11:27-12:12</w:t>
      </w:r>
    </w:p>
    <w:p>
      <w:pPr>
        <w:pStyle w:val="Body"/>
        <w:jc w:val="center"/>
      </w:pPr>
    </w:p>
    <w:p>
      <w:pPr>
        <w:pStyle w:val="Body"/>
      </w:pPr>
    </w:p>
    <w:p>
      <w:pPr>
        <w:pStyle w:val="Body"/>
        <w:jc w:val="center"/>
      </w:pPr>
      <w:r>
        <w:rPr>
          <w:rtl w:val="0"/>
        </w:rPr>
        <w:t>Slide 3</w:t>
      </w:r>
    </w:p>
    <w:p>
      <w:pPr>
        <w:pStyle w:val="Body"/>
        <w:jc w:val="center"/>
      </w:pPr>
    </w:p>
    <w:p>
      <w:pPr>
        <w:pStyle w:val="Body"/>
        <w:jc w:val="center"/>
        <w:rPr>
          <w:b w:val="1"/>
          <w:bCs w:val="1"/>
        </w:rPr>
      </w:pPr>
      <w:r>
        <w:rPr>
          <w:b w:val="1"/>
          <w:bCs w:val="1"/>
          <w:rtl w:val="0"/>
        </w:rPr>
        <w:t xml:space="preserve">The Goal: </w:t>
      </w:r>
      <w:r>
        <w:rPr>
          <w:rFonts w:ascii="Helvetica" w:hAnsi="Helvetica"/>
          <w:shd w:val="clear" w:color="auto" w:fill="ffffff"/>
          <w:rtl w:val="0"/>
          <w:lang w:val="en-US"/>
        </w:rPr>
        <w:t xml:space="preserve">Challenge Jesus credentials, embarrass him in front of the crowds and prove we are in control or catch Jesus blaspheming and have him arrested. </w:t>
      </w:r>
    </w:p>
    <w:p>
      <w:pPr>
        <w:pStyle w:val="Body"/>
        <w:jc w:val="center"/>
        <w:rPr>
          <w:rFonts w:ascii="Helvetica" w:cs="Helvetica" w:hAnsi="Helvetica" w:eastAsia="Helvetica"/>
          <w:shd w:val="clear" w:color="auto" w:fill="ffffff"/>
        </w:rPr>
      </w:pPr>
    </w:p>
    <w:p>
      <w:pPr>
        <w:pStyle w:val="Body"/>
        <w:jc w:val="center"/>
        <w:rPr>
          <w:rFonts w:ascii="Helvetica" w:cs="Helvetica" w:hAnsi="Helvetica" w:eastAsia="Helvetica"/>
          <w:shd w:val="clear" w:color="auto" w:fill="ffffff"/>
        </w:rPr>
      </w:pPr>
      <w:r>
        <w:rPr>
          <w:rFonts w:ascii="Helvetica" w:hAnsi="Helvetica"/>
          <w:shd w:val="clear" w:color="auto" w:fill="ffffff"/>
          <w:rtl w:val="0"/>
        </w:rPr>
        <w:t>Slide 4</w:t>
      </w:r>
    </w:p>
    <w:p>
      <w:pPr>
        <w:pStyle w:val="Body"/>
        <w:jc w:val="center"/>
        <w:rPr>
          <w:rFonts w:ascii="Helvetica" w:cs="Helvetica" w:hAnsi="Helvetica" w:eastAsia="Helvetica"/>
          <w:shd w:val="clear" w:color="auto" w:fill="ffffff"/>
        </w:rPr>
      </w:pPr>
      <w:r>
        <w:rPr>
          <w:rFonts w:ascii="Helvetica" w:hAnsi="Helvetica"/>
          <w:shd w:val="clear" w:color="auto" w:fill="ffffff"/>
          <w:rtl w:val="0"/>
          <w:lang w:val="it-IT"/>
        </w:rPr>
        <w:t xml:space="preserve">The Question: </w:t>
      </w:r>
      <w:r>
        <w:rPr>
          <w:b w:val="1"/>
          <w:bCs w:val="1"/>
          <w:shd w:val="clear" w:color="auto" w:fill="ffffff"/>
          <w:rtl w:val="0"/>
        </w:rPr>
        <w:t xml:space="preserve">“ </w:t>
      </w:r>
      <w:r>
        <w:rPr>
          <w:b w:val="1"/>
          <w:bCs w:val="1"/>
          <w:shd w:val="clear" w:color="auto" w:fill="ffffff"/>
          <w:rtl w:val="0"/>
          <w:lang w:val="en-US"/>
        </w:rPr>
        <w:t xml:space="preserve">By what authority are you doing these things, </w:t>
      </w:r>
      <w:r>
        <w:rPr>
          <w:b w:val="1"/>
          <w:bCs w:val="1"/>
          <w:shd w:val="clear" w:color="auto" w:fill="ffffff"/>
          <w:rtl w:val="0"/>
        </w:rPr>
        <w:t>“</w:t>
      </w:r>
      <w:r>
        <w:rPr>
          <w:b w:val="1"/>
          <w:bCs w:val="1"/>
          <w:shd w:val="clear" w:color="auto" w:fill="ffffff"/>
          <w:rtl w:val="0"/>
          <w:lang w:val="en-US"/>
        </w:rPr>
        <w:t>And who gave you this authority to do this?</w:t>
      </w:r>
      <w:r>
        <w:rPr>
          <w:b w:val="1"/>
          <w:bCs w:val="1"/>
          <w:shd w:val="clear" w:color="auto" w:fill="ffffff"/>
          <w:rtl w:val="0"/>
        </w:rPr>
        <w:t xml:space="preserve">” </w:t>
      </w:r>
      <w:r>
        <w:rPr>
          <w:b w:val="1"/>
          <w:bCs w:val="1"/>
          <w:shd w:val="clear" w:color="auto" w:fill="ffffff"/>
          <w:rtl w:val="0"/>
        </w:rPr>
        <w:t>Mark 11:28</w:t>
      </w:r>
    </w:p>
    <w:p>
      <w:pPr>
        <w:pStyle w:val="Body"/>
        <w:rPr>
          <w:b w:val="1"/>
          <w:bCs w:val="1"/>
          <w:shd w:val="clear" w:color="auto" w:fill="ffffff"/>
        </w:rP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rPr>
          <w:rtl w:val="0"/>
        </w:rPr>
        <w:t xml:space="preserve">Slide 5 </w:t>
      </w:r>
    </w:p>
    <w:p>
      <w:pPr>
        <w:pStyle w:val="Body"/>
        <w:rPr>
          <w:rFonts w:ascii="Arial" w:cs="Arial" w:hAnsi="Arial" w:eastAsia="Arial"/>
          <w:outline w:val="0"/>
          <w:color w:val="222222"/>
          <w:u w:color="222222"/>
          <w:shd w:val="clear" w:color="auto" w:fill="ffffff"/>
          <w14:textFill>
            <w14:solidFill>
              <w14:srgbClr w14:val="222222"/>
            </w14:solidFill>
          </w14:textFill>
        </w:rPr>
      </w:pPr>
      <w:r>
        <w:rPr>
          <w:rFonts w:ascii="Arial" w:hAnsi="Arial"/>
          <w:outline w:val="0"/>
          <w:color w:val="222222"/>
          <w:u w:color="222222"/>
          <w:shd w:val="clear" w:color="auto" w:fill="ffffff"/>
          <w:rtl w:val="0"/>
          <w:lang w:val="en-US"/>
          <w14:textFill>
            <w14:solidFill>
              <w14:srgbClr w14:val="222222"/>
            </w14:solidFill>
          </w14:textFill>
        </w:rPr>
        <w:t>Credentials: a qualification, achievement, personal quality, or aspect of a person's background, typically when used to indicate that they are suitable for something</w:t>
      </w:r>
    </w:p>
    <w:p>
      <w:pPr>
        <w:pStyle w:val="Body"/>
        <w:rPr>
          <w:rFonts w:ascii="Arial" w:cs="Arial" w:hAnsi="Arial" w:eastAsia="Arial"/>
          <w:outline w:val="0"/>
          <w:color w:val="222222"/>
          <w:u w:color="222222"/>
          <w:shd w:val="clear" w:color="auto" w:fill="ffffff"/>
          <w14:textFill>
            <w14:solidFill>
              <w14:srgbClr w14:val="222222"/>
            </w14:solidFill>
          </w14:textFill>
        </w:rPr>
      </w:pPr>
    </w:p>
    <w:p>
      <w:pPr>
        <w:pStyle w:val="Body"/>
        <w:rPr>
          <w:rFonts w:ascii="Arial" w:cs="Arial" w:hAnsi="Arial" w:eastAsia="Arial"/>
          <w:outline w:val="0"/>
          <w:color w:val="222222"/>
          <w:u w:color="222222"/>
          <w:shd w:val="clear" w:color="auto" w:fill="ffffff"/>
          <w14:textFill>
            <w14:solidFill>
              <w14:srgbClr w14:val="222222"/>
            </w14:solidFill>
          </w14:textFill>
        </w:rPr>
      </w:pPr>
    </w:p>
    <w:p>
      <w:pPr>
        <w:pStyle w:val="Body"/>
        <w:jc w:val="center"/>
      </w:pPr>
      <w:r>
        <w:rPr>
          <w:rtl w:val="0"/>
        </w:rPr>
        <w:t>Slide 6</w:t>
      </w:r>
    </w:p>
    <w:p>
      <w:pPr>
        <w:pStyle w:val="Body"/>
        <w:rPr>
          <w:rFonts w:ascii="Georgia" w:cs="Georgia" w:hAnsi="Georgia" w:eastAsia="Georgia"/>
          <w:outline w:val="0"/>
          <w:color w:val="000000"/>
          <w:sz w:val="23"/>
          <w:szCs w:val="23"/>
          <w:u w:color="000000"/>
          <w:shd w:val="clear" w:color="auto" w:fill="f2f2f2"/>
          <w14:textFill>
            <w14:solidFill>
              <w14:srgbClr w14:val="000000"/>
            </w14:solidFill>
          </w14:textFill>
        </w:rPr>
      </w:pPr>
      <w:r>
        <w:rPr>
          <w:rFonts w:ascii="Georgia" w:hAnsi="Georgia"/>
          <w:outline w:val="0"/>
          <w:color w:val="000000"/>
          <w:sz w:val="23"/>
          <w:szCs w:val="23"/>
          <w:u w:color="000000"/>
          <w:shd w:val="clear" w:color="auto" w:fill="f2f2f2"/>
          <w:rtl w:val="0"/>
          <w:lang w:val="en-US"/>
          <w14:textFill>
            <w14:solidFill>
              <w14:srgbClr w14:val="000000"/>
            </w14:solidFill>
          </w14:textFill>
        </w:rPr>
        <w:t>The response of the Master (to respond to their question with a question) is not an evasion of the question, but the exposure of the denial and rejection of those who were the leaders of the nation.</w:t>
      </w:r>
    </w:p>
    <w:p>
      <w:pPr>
        <w:pStyle w:val="Body"/>
        <w:jc w:val="center"/>
      </w:pPr>
    </w:p>
    <w:p>
      <w:pPr>
        <w:pStyle w:val="Body"/>
        <w:jc w:val="center"/>
      </w:pPr>
      <w:r>
        <w:rPr>
          <w:rtl w:val="0"/>
        </w:rPr>
        <w:t>Slide 7</w:t>
      </w:r>
    </w:p>
    <w:p>
      <w:pPr>
        <w:pStyle w:val="Body"/>
      </w:pPr>
      <w:r>
        <w:rPr>
          <w:rtl w:val="0"/>
          <w:lang w:val="en-US"/>
        </w:rPr>
        <w:t xml:space="preserve">Three things that will hinder any Christian leader (Pastor, Deacon, Elder, Husband, Wife, Father, Mother, Business Owner, Employee) </w:t>
      </w:r>
    </w:p>
    <w:p>
      <w:pPr>
        <w:pStyle w:val="Body"/>
      </w:pPr>
    </w:p>
    <w:p>
      <w:pPr>
        <w:pStyle w:val="List Paragraph"/>
        <w:numPr>
          <w:ilvl w:val="0"/>
          <w:numId w:val="4"/>
        </w:numPr>
        <w:rPr>
          <w:lang w:val="en-US"/>
        </w:rPr>
      </w:pPr>
      <w:r>
        <w:rPr>
          <w:b w:val="1"/>
          <w:bCs w:val="1"/>
          <w:rtl w:val="0"/>
          <w:lang w:val="en-US"/>
        </w:rPr>
        <w:t>Money</w:t>
      </w:r>
      <w:r>
        <w:rPr>
          <w:rtl w:val="0"/>
          <w:lang w:val="en-US"/>
        </w:rPr>
        <w:t xml:space="preserve">- the pursuit of money will destroy a leader in the faith.  Ministry is not about getting rich. Ministry is about trusting in God, in every part of your life, including your back account. You will find yourself amazed that God comes through in the clutch and provides what you need- not what you want. </w:t>
      </w:r>
    </w:p>
    <w:p>
      <w:pPr>
        <w:pStyle w:val="List Paragraph"/>
        <w:numPr>
          <w:ilvl w:val="0"/>
          <w:numId w:val="4"/>
        </w:numPr>
        <w:rPr>
          <w:lang w:val="en-US"/>
        </w:rPr>
      </w:pPr>
      <w:r>
        <w:rPr>
          <w:b w:val="1"/>
          <w:bCs w:val="1"/>
          <w:rtl w:val="0"/>
          <w:lang w:val="en-US"/>
        </w:rPr>
        <w:t>Sex</w:t>
      </w:r>
      <w:r>
        <w:rPr>
          <w:rtl w:val="0"/>
          <w:lang w:val="en-US"/>
        </w:rPr>
        <w:t>- do not touch or look at what doesn</w:t>
      </w:r>
      <w:r>
        <w:rPr>
          <w:rtl w:val="0"/>
          <w:lang w:val="en-US"/>
        </w:rPr>
        <w:t>’</w:t>
      </w:r>
      <w:r>
        <w:rPr>
          <w:rtl w:val="0"/>
          <w:lang w:val="en-US"/>
        </w:rPr>
        <w:t>t belong to you. Watch your ways carefully, check your motives and your heart by the standard of the word not your feelings.  Eyes on Christ, not on the flesh.</w:t>
      </w:r>
    </w:p>
    <w:p>
      <w:pPr>
        <w:pStyle w:val="List Paragraph"/>
        <w:numPr>
          <w:ilvl w:val="0"/>
          <w:numId w:val="4"/>
        </w:numPr>
        <w:rPr>
          <w:lang w:val="en-US"/>
        </w:rPr>
      </w:pPr>
      <w:r>
        <w:rPr>
          <w:b w:val="1"/>
          <w:bCs w:val="1"/>
          <w:rtl w:val="0"/>
          <w:lang w:val="en-US"/>
        </w:rPr>
        <w:t>Power</w:t>
      </w:r>
      <w:r>
        <w:rPr>
          <w:rtl w:val="0"/>
          <w:lang w:val="en-US"/>
        </w:rPr>
        <w:t>- as a pastor you position is from God and if he wants to change that he can but I challenge you to never try to take a position that doesn</w:t>
      </w:r>
      <w:r>
        <w:rPr>
          <w:rtl w:val="0"/>
          <w:lang w:val="en-US"/>
        </w:rPr>
        <w:t>’</w:t>
      </w:r>
      <w:r>
        <w:rPr>
          <w:rtl w:val="0"/>
          <w:lang w:val="en-US"/>
        </w:rPr>
        <w:t xml:space="preserve">t belong to you or that your not called to do. You will fail and you will hurt many in the process.  As a disciple, power has the potential to corrupt and cause you to abuse your leadership scope and hurt others. </w:t>
      </w:r>
    </w:p>
    <w:p>
      <w:pPr>
        <w:pStyle w:val="Body"/>
        <w:jc w:val="center"/>
      </w:pPr>
    </w:p>
    <w:p>
      <w:pPr>
        <w:pStyle w:val="Body"/>
        <w:jc w:val="center"/>
      </w:pPr>
    </w:p>
    <w:p>
      <w:pPr>
        <w:pStyle w:val="Body"/>
        <w:jc w:val="center"/>
      </w:pPr>
      <w:r>
        <w:rPr>
          <w:rtl w:val="0"/>
        </w:rPr>
        <w:t>Slide 8</w:t>
      </w:r>
    </w:p>
    <w:p>
      <w:pPr>
        <w:pStyle w:val="Body"/>
        <w:jc w:val="center"/>
      </w:pPr>
      <w:r>
        <w:rPr>
          <w:rtl w:val="0"/>
          <w:lang w:val="en-US"/>
        </w:rPr>
        <w:t>When you challenger a leader don</w:t>
      </w:r>
      <w:r>
        <w:rPr>
          <w:rtl w:val="0"/>
        </w:rPr>
        <w:t>’</w:t>
      </w:r>
      <w:r>
        <w:rPr>
          <w:rtl w:val="0"/>
          <w:lang w:val="en-US"/>
        </w:rPr>
        <w:t xml:space="preserve">t be surprised if they go to extreme lengths to defend or justify themselves.  </w:t>
      </w:r>
    </w:p>
    <w:p>
      <w:pPr>
        <w:pStyle w:val="Body"/>
        <w:jc w:val="center"/>
      </w:pPr>
    </w:p>
    <w:p>
      <w:pPr>
        <w:pStyle w:val="Body"/>
        <w:jc w:val="center"/>
      </w:pPr>
      <w:r>
        <w:rPr>
          <w:rtl w:val="0"/>
        </w:rPr>
        <w:t>Slide 9</w:t>
      </w:r>
    </w:p>
    <w:p>
      <w:pPr>
        <w:pStyle w:val="Body"/>
      </w:pPr>
      <w:r>
        <w:rPr>
          <w:rtl w:val="0"/>
          <w:lang w:val="en-US"/>
        </w:rPr>
        <w:t>We Stop:</w:t>
      </w:r>
    </w:p>
    <w:p>
      <w:pPr>
        <w:pStyle w:val="List Paragraph"/>
        <w:numPr>
          <w:ilvl w:val="0"/>
          <w:numId w:val="6"/>
        </w:numPr>
        <w:rPr>
          <w:lang w:val="en-US"/>
        </w:rPr>
      </w:pPr>
      <w:r>
        <w:rPr>
          <w:rtl w:val="0"/>
          <w:lang w:val="en-US"/>
        </w:rPr>
        <w:t>Talking to God</w:t>
      </w:r>
    </w:p>
    <w:p>
      <w:pPr>
        <w:pStyle w:val="List Paragraph"/>
        <w:numPr>
          <w:ilvl w:val="0"/>
          <w:numId w:val="6"/>
        </w:numPr>
        <w:rPr>
          <w:lang w:val="en-US"/>
        </w:rPr>
      </w:pPr>
      <w:r>
        <w:rPr>
          <w:rtl w:val="0"/>
          <w:lang w:val="en-US"/>
        </w:rPr>
        <w:t>Attending</w:t>
      </w:r>
      <w:r>
        <w:rPr>
          <w:rtl w:val="0"/>
          <w:lang w:val="en-US"/>
        </w:rPr>
        <w:t xml:space="preserve"> </w:t>
      </w:r>
      <w:r>
        <w:rPr>
          <w:rtl w:val="0"/>
          <w:lang w:val="en-US"/>
        </w:rPr>
        <w:t>His praise gatherings</w:t>
      </w:r>
    </w:p>
    <w:p>
      <w:pPr>
        <w:pStyle w:val="List Paragraph"/>
        <w:numPr>
          <w:ilvl w:val="0"/>
          <w:numId w:val="6"/>
        </w:numPr>
        <w:rPr>
          <w:lang w:val="en-US"/>
        </w:rPr>
      </w:pPr>
      <w:r>
        <w:rPr>
          <w:rtl w:val="0"/>
          <w:lang w:val="en-US"/>
        </w:rPr>
        <w:t>Investing in the things of God</w:t>
      </w:r>
    </w:p>
    <w:p>
      <w:pPr>
        <w:pStyle w:val="List Paragraph"/>
        <w:numPr>
          <w:ilvl w:val="0"/>
          <w:numId w:val="6"/>
        </w:numPr>
        <w:rPr>
          <w:lang w:val="en-US"/>
        </w:rPr>
      </w:pPr>
      <w:r>
        <w:rPr>
          <w:rtl w:val="0"/>
          <w:lang w:val="en-US"/>
        </w:rPr>
        <w:t>As Ambassadors of God and His Kingdom</w:t>
      </w:r>
    </w:p>
    <w:p>
      <w:pPr>
        <w:pStyle w:val="List Paragraph"/>
        <w:numPr>
          <w:ilvl w:val="0"/>
          <w:numId w:val="6"/>
        </w:numPr>
        <w:rPr>
          <w:lang w:val="en-US"/>
        </w:rPr>
      </w:pPr>
      <w:r>
        <w:rPr>
          <w:rtl w:val="0"/>
          <w:lang w:val="en-US"/>
        </w:rPr>
        <w:t>Shining for God</w:t>
      </w:r>
    </w:p>
    <w:p>
      <w:pPr>
        <w:pStyle w:val="Body"/>
      </w:pPr>
    </w:p>
    <w:p>
      <w:pPr>
        <w:pStyle w:val="Body"/>
      </w:pPr>
      <w:r>
        <w:rPr>
          <w:rtl w:val="0"/>
          <w:lang w:val="en-US"/>
        </w:rPr>
        <w:t>We Start:</w:t>
      </w:r>
    </w:p>
    <w:p>
      <w:pPr>
        <w:pStyle w:val="List Paragraph"/>
        <w:numPr>
          <w:ilvl w:val="0"/>
          <w:numId w:val="8"/>
        </w:numPr>
        <w:rPr>
          <w:lang w:val="en-US"/>
        </w:rPr>
      </w:pPr>
      <w:r>
        <w:rPr>
          <w:rtl w:val="0"/>
          <w:lang w:val="en-US"/>
        </w:rPr>
        <w:t>Looking for ways to self promote</w:t>
      </w:r>
    </w:p>
    <w:p>
      <w:pPr>
        <w:pStyle w:val="List Paragraph"/>
        <w:numPr>
          <w:ilvl w:val="0"/>
          <w:numId w:val="8"/>
        </w:numPr>
        <w:rPr>
          <w:lang w:val="en-US"/>
        </w:rPr>
      </w:pPr>
      <w:r>
        <w:rPr>
          <w:rtl w:val="0"/>
          <w:lang w:val="en-US"/>
        </w:rPr>
        <w:t>Protecting our financial position</w:t>
      </w:r>
    </w:p>
    <w:p>
      <w:pPr>
        <w:pStyle w:val="List Paragraph"/>
        <w:numPr>
          <w:ilvl w:val="0"/>
          <w:numId w:val="8"/>
        </w:numPr>
        <w:rPr>
          <w:lang w:val="en-US"/>
        </w:rPr>
      </w:pPr>
      <w:r>
        <w:rPr>
          <w:rtl w:val="0"/>
          <w:lang w:val="en-US"/>
        </w:rPr>
        <w:t>Carving more time for comfort</w:t>
      </w:r>
    </w:p>
    <w:p>
      <w:pPr>
        <w:pStyle w:val="List Paragraph"/>
        <w:numPr>
          <w:ilvl w:val="0"/>
          <w:numId w:val="8"/>
        </w:numPr>
        <w:rPr>
          <w:lang w:val="en-US"/>
        </w:rPr>
      </w:pPr>
      <w:r>
        <w:rPr>
          <w:rtl w:val="0"/>
          <w:lang w:val="en-US"/>
        </w:rPr>
        <w:t>Justifying our actions</w:t>
      </w:r>
    </w:p>
    <w:p>
      <w:pPr>
        <w:pStyle w:val="Body"/>
      </w:pPr>
    </w:p>
    <w:p>
      <w:pPr>
        <w:pStyle w:val="Body"/>
      </w:pPr>
      <w:r>
        <w:rPr>
          <w:rtl w:val="0"/>
          <w:lang w:val="en-US"/>
        </w:rPr>
        <w:t>Result: We step out of the way and allow the God-less to dictate what</w:t>
      </w:r>
      <w:r>
        <w:rPr>
          <w:rtl w:val="0"/>
        </w:rPr>
        <w:t>’</w:t>
      </w:r>
      <w:r>
        <w:rPr>
          <w:rtl w:val="0"/>
          <w:lang w:val="en-US"/>
        </w:rPr>
        <w:t>s best for our nation, families, and church.</w:t>
      </w:r>
    </w:p>
    <w:p>
      <w:pPr>
        <w:pStyle w:val="Body"/>
      </w:pPr>
    </w:p>
    <w:p>
      <w:pPr>
        <w:pStyle w:val="Body"/>
        <w:jc w:val="center"/>
      </w:pPr>
      <w:r>
        <w:rPr>
          <w:rtl w:val="0"/>
        </w:rPr>
        <w:t>Sli</w:t>
      </w:r>
      <w:r>
        <w:rPr>
          <w:rtl w:val="0"/>
          <w:lang w:val="en-US"/>
        </w:rPr>
        <w:t>de 10</w:t>
      </w:r>
    </w:p>
    <w:p>
      <w:pPr>
        <w:pStyle w:val="Body"/>
        <w:rPr>
          <w:b w:val="1"/>
          <w:bCs w:val="1"/>
        </w:rPr>
      </w:pPr>
      <w:r>
        <w:rPr>
          <w:b w:val="1"/>
          <w:bCs w:val="1"/>
          <w:rtl w:val="0"/>
          <w:lang w:val="en-US"/>
        </w:rPr>
        <w:t>I speak to you:</w:t>
      </w:r>
    </w:p>
    <w:p>
      <w:pPr>
        <w:pStyle w:val="List Paragraph"/>
        <w:numPr>
          <w:ilvl w:val="0"/>
          <w:numId w:val="10"/>
        </w:numPr>
        <w:bidi w:val="0"/>
        <w:ind w:right="0"/>
        <w:jc w:val="left"/>
        <w:rPr>
          <w:b w:val="1"/>
          <w:bCs w:val="1"/>
          <w:rtl w:val="0"/>
          <w:lang w:val="en-US"/>
        </w:rPr>
      </w:pPr>
      <w:r>
        <w:rPr>
          <w:b w:val="1"/>
          <w:bCs w:val="1"/>
          <w:rtl w:val="0"/>
          <w:lang w:val="en-US"/>
        </w:rPr>
        <w:t>The one battling with identity and self-worth</w:t>
      </w:r>
    </w:p>
    <w:p>
      <w:pPr>
        <w:pStyle w:val="List Paragraph"/>
        <w:numPr>
          <w:ilvl w:val="0"/>
          <w:numId w:val="10"/>
        </w:numPr>
        <w:bidi w:val="0"/>
        <w:ind w:right="0"/>
        <w:jc w:val="left"/>
        <w:rPr>
          <w:b w:val="1"/>
          <w:bCs w:val="1"/>
          <w:rtl w:val="0"/>
          <w:lang w:val="en-US"/>
        </w:rPr>
      </w:pPr>
      <w:r>
        <w:rPr>
          <w:b w:val="1"/>
          <w:bCs w:val="1"/>
          <w:rtl w:val="0"/>
          <w:lang w:val="en-US"/>
        </w:rPr>
        <w:t>The one that is lonely</w:t>
      </w:r>
    </w:p>
    <w:p>
      <w:pPr>
        <w:pStyle w:val="List Paragraph"/>
        <w:numPr>
          <w:ilvl w:val="0"/>
          <w:numId w:val="10"/>
        </w:numPr>
        <w:bidi w:val="0"/>
        <w:ind w:right="0"/>
        <w:jc w:val="left"/>
        <w:rPr>
          <w:b w:val="1"/>
          <w:bCs w:val="1"/>
          <w:rtl w:val="0"/>
          <w:lang w:val="en-US"/>
        </w:rPr>
      </w:pPr>
      <w:r>
        <w:rPr>
          <w:b w:val="1"/>
          <w:bCs w:val="1"/>
          <w:rtl w:val="0"/>
          <w:lang w:val="en-US"/>
        </w:rPr>
        <w:t>The one who battles with pornography and substance abuse</w:t>
      </w:r>
    </w:p>
    <w:p>
      <w:pPr>
        <w:pStyle w:val="List Paragraph"/>
        <w:numPr>
          <w:ilvl w:val="0"/>
          <w:numId w:val="10"/>
        </w:numPr>
        <w:bidi w:val="0"/>
        <w:ind w:right="0"/>
        <w:jc w:val="left"/>
        <w:rPr>
          <w:b w:val="1"/>
          <w:bCs w:val="1"/>
          <w:rtl w:val="0"/>
          <w:lang w:val="en-US"/>
        </w:rPr>
      </w:pPr>
      <w:r>
        <w:rPr>
          <w:b w:val="1"/>
          <w:bCs w:val="1"/>
          <w:rtl w:val="0"/>
          <w:lang w:val="en-US"/>
        </w:rPr>
        <w:t>The one who is dead inside</w:t>
      </w:r>
    </w:p>
    <w:p>
      <w:pPr>
        <w:pStyle w:val="List Paragraph"/>
        <w:numPr>
          <w:ilvl w:val="0"/>
          <w:numId w:val="10"/>
        </w:numPr>
        <w:bidi w:val="0"/>
        <w:ind w:right="0"/>
        <w:jc w:val="left"/>
        <w:rPr>
          <w:b w:val="1"/>
          <w:bCs w:val="1"/>
          <w:rtl w:val="0"/>
          <w:lang w:val="en-US"/>
        </w:rPr>
      </w:pPr>
      <w:r>
        <w:rPr>
          <w:b w:val="1"/>
          <w:bCs w:val="1"/>
          <w:rtl w:val="0"/>
          <w:lang w:val="en-US"/>
        </w:rPr>
        <w:t>The ones longing for children</w:t>
      </w:r>
    </w:p>
    <w:p>
      <w:pPr>
        <w:pStyle w:val="List Paragraph"/>
        <w:numPr>
          <w:ilvl w:val="0"/>
          <w:numId w:val="10"/>
        </w:numPr>
        <w:bidi w:val="0"/>
        <w:ind w:right="0"/>
        <w:jc w:val="left"/>
        <w:rPr>
          <w:b w:val="1"/>
          <w:bCs w:val="1"/>
          <w:rtl w:val="0"/>
          <w:lang w:val="en-US"/>
        </w:rPr>
      </w:pPr>
      <w:r>
        <w:rPr>
          <w:b w:val="1"/>
          <w:bCs w:val="1"/>
          <w:rtl w:val="0"/>
          <w:lang w:val="en-US"/>
        </w:rPr>
        <w:t>The one who has given up praying and serving</w:t>
      </w:r>
    </w:p>
    <w:p>
      <w:pPr>
        <w:pStyle w:val="List Paragraph"/>
        <w:numPr>
          <w:ilvl w:val="0"/>
          <w:numId w:val="10"/>
        </w:numPr>
        <w:bidi w:val="0"/>
        <w:ind w:right="0"/>
        <w:jc w:val="left"/>
        <w:rPr>
          <w:b w:val="1"/>
          <w:bCs w:val="1"/>
          <w:rtl w:val="0"/>
          <w:lang w:val="en-US"/>
        </w:rPr>
      </w:pPr>
      <w:r>
        <w:rPr>
          <w:b w:val="1"/>
          <w:bCs w:val="1"/>
          <w:rtl w:val="0"/>
          <w:lang w:val="en-US"/>
        </w:rPr>
        <w:t>The one ready to give up</w:t>
      </w:r>
    </w:p>
    <w:p>
      <w:pPr>
        <w:pStyle w:val="Body"/>
        <w:rPr>
          <w:b w:val="1"/>
          <w:bCs w:val="1"/>
        </w:rPr>
      </w:pPr>
    </w:p>
    <w:p>
      <w:pPr>
        <w:pStyle w:val="Body"/>
        <w:jc w:val="center"/>
      </w:pPr>
      <w:r>
        <w:rPr>
          <w:b w:val="1"/>
          <w:bCs w:val="1"/>
          <w:rtl w:val="0"/>
        </w:rPr>
        <w:t xml:space="preserve">Slide 11 </w:t>
      </w:r>
    </w:p>
    <w:p>
      <w:pPr>
        <w:pStyle w:val="Body"/>
        <w:jc w:val="center"/>
        <w:rPr>
          <w:b w:val="1"/>
          <w:bCs w:val="1"/>
        </w:rPr>
      </w:pPr>
      <w:r>
        <w:rPr>
          <w:b w:val="1"/>
          <w:bCs w:val="1"/>
          <w:rtl w:val="0"/>
          <w:lang w:val="en-US"/>
        </w:rPr>
        <w:t>I speak to you God</w:t>
      </w:r>
    </w:p>
    <w:p>
      <w:pPr>
        <w:pStyle w:val="Body"/>
        <w:jc w:val="center"/>
        <w:rPr>
          <w:b w:val="1"/>
          <w:bCs w:val="1"/>
        </w:rPr>
      </w:pPr>
    </w:p>
    <w:p>
      <w:pPr>
        <w:pStyle w:val="Body"/>
        <w:jc w:val="center"/>
        <w:rPr>
          <w:b w:val="1"/>
          <w:bCs w:val="1"/>
        </w:rPr>
      </w:pPr>
      <w:r>
        <w:rPr>
          <w:b w:val="1"/>
          <w:bCs w:val="1"/>
          <w:rtl w:val="0"/>
        </w:rPr>
        <w:t>Slide 12</w:t>
      </w:r>
    </w:p>
    <w:p>
      <w:pPr>
        <w:pStyle w:val="Body"/>
        <w:jc w:val="center"/>
      </w:pPr>
      <w:r>
        <w:rPr>
          <w:b w:val="1"/>
          <w:bCs w:val="1"/>
          <w:rtl w:val="0"/>
          <w:lang w:val="en-US"/>
        </w:rPr>
        <w:t>Come to the front during worship for prayer</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