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86" w:rsidRDefault="00657986" w:rsidP="00657986">
      <w:pPr>
        <w:jc w:val="right"/>
      </w:pPr>
      <w:r>
        <w:t>Pastor Rick Baker</w:t>
      </w:r>
    </w:p>
    <w:p w:rsidR="00657986" w:rsidRDefault="00657986" w:rsidP="00657986">
      <w:pPr>
        <w:jc w:val="right"/>
      </w:pPr>
      <w:r>
        <w:t>September 27 2020</w:t>
      </w:r>
    </w:p>
    <w:p w:rsidR="00657986" w:rsidRPr="00657986" w:rsidRDefault="00657986" w:rsidP="00657986">
      <w:pPr>
        <w:jc w:val="center"/>
        <w:rPr>
          <w:highlight w:val="yellow"/>
        </w:rPr>
      </w:pPr>
      <w:r w:rsidRPr="00657986">
        <w:rPr>
          <w:highlight w:val="yellow"/>
        </w:rPr>
        <w:t>These Qualities</w:t>
      </w:r>
    </w:p>
    <w:p w:rsidR="00657986" w:rsidRPr="00657986" w:rsidRDefault="00657986" w:rsidP="00657986">
      <w:pPr>
        <w:pStyle w:val="Heading1"/>
        <w:rPr>
          <w:rFonts w:eastAsiaTheme="minorHAnsi"/>
          <w:highlight w:val="yellow"/>
        </w:rPr>
      </w:pPr>
      <w:r w:rsidRPr="00657986">
        <w:rPr>
          <w:rFonts w:eastAsiaTheme="minorHAnsi"/>
          <w:highlight w:val="yellow"/>
        </w:rPr>
        <w:t>KNOWLEDGE</w:t>
      </w:r>
    </w:p>
    <w:p w:rsidR="00657986" w:rsidRDefault="00657986" w:rsidP="00657986">
      <w:pPr>
        <w:jc w:val="center"/>
        <w:rPr>
          <w:sz w:val="20"/>
        </w:rPr>
      </w:pPr>
      <w:r w:rsidRPr="00657986">
        <w:rPr>
          <w:sz w:val="20"/>
          <w:highlight w:val="yellow"/>
        </w:rPr>
        <w:t>2 Peter 2:5</w:t>
      </w:r>
    </w:p>
    <w:p w:rsidR="00657986" w:rsidRDefault="00657986" w:rsidP="00657986">
      <w:pPr>
        <w:jc w:val="center"/>
        <w:rPr>
          <w:sz w:val="20"/>
        </w:rPr>
      </w:pPr>
    </w:p>
    <w:p w:rsidR="00657986" w:rsidRDefault="00657986" w:rsidP="00657986">
      <w:pPr>
        <w:pStyle w:val="Heading2"/>
      </w:pPr>
      <w:r w:rsidRPr="00657986">
        <w:rPr>
          <w:highlight w:val="green"/>
        </w:rPr>
        <w:t>“Live Not By Lies”</w:t>
      </w:r>
    </w:p>
    <w:p w:rsidR="00657986" w:rsidRPr="00657986" w:rsidRDefault="00657986" w:rsidP="00657986"/>
    <w:p w:rsidR="00657986" w:rsidRPr="00657986" w:rsidRDefault="00657986" w:rsidP="00657986">
      <w:pPr>
        <w:rPr>
          <w:highlight w:val="cyan"/>
        </w:rPr>
      </w:pPr>
      <w:r w:rsidRPr="00657986">
        <w:rPr>
          <w:highlight w:val="cyan"/>
        </w:rPr>
        <w:t>Saving faith in Christ</w:t>
      </w:r>
      <w:r w:rsidRPr="00657986">
        <w:rPr>
          <w:highlight w:val="cyan"/>
        </w:rPr>
        <w:sym w:font="Wingdings" w:char="F0E0"/>
      </w:r>
      <w:r w:rsidRPr="00657986">
        <w:rPr>
          <w:highlight w:val="cyan"/>
        </w:rPr>
        <w:t xml:space="preserve"> Moral excellence</w:t>
      </w:r>
      <w:r w:rsidRPr="00657986">
        <w:rPr>
          <w:highlight w:val="cyan"/>
        </w:rPr>
        <w:sym w:font="Wingdings" w:char="F0E0"/>
      </w:r>
      <w:r w:rsidRPr="00657986">
        <w:rPr>
          <w:b/>
          <w:highlight w:val="cyan"/>
        </w:rPr>
        <w:t>Knowledge</w:t>
      </w:r>
      <w:r w:rsidRPr="00657986">
        <w:rPr>
          <w:highlight w:val="cyan"/>
        </w:rPr>
        <w:sym w:font="Wingdings" w:char="F0E0"/>
      </w:r>
    </w:p>
    <w:p w:rsidR="00657986" w:rsidRPr="00657986" w:rsidRDefault="00657986" w:rsidP="00657986">
      <w:pPr>
        <w:rPr>
          <w:highlight w:val="cyan"/>
        </w:rPr>
      </w:pPr>
    </w:p>
    <w:p w:rsidR="00657986" w:rsidRDefault="00657986" w:rsidP="00657986">
      <w:r w:rsidRPr="00657986">
        <w:rPr>
          <w:i/>
          <w:highlight w:val="cyan"/>
        </w:rPr>
        <w:t>The fear of the Lord is the beginning of knowledge (“</w:t>
      </w:r>
      <w:proofErr w:type="spellStart"/>
      <w:r w:rsidRPr="00657986">
        <w:rPr>
          <w:i/>
          <w:highlight w:val="cyan"/>
        </w:rPr>
        <w:t>daath</w:t>
      </w:r>
      <w:proofErr w:type="spellEnd"/>
      <w:r w:rsidRPr="00657986">
        <w:rPr>
          <w:i/>
          <w:highlight w:val="cyan"/>
        </w:rPr>
        <w:t xml:space="preserve">” Heb.) </w:t>
      </w:r>
      <w:r w:rsidRPr="00657986">
        <w:rPr>
          <w:highlight w:val="cyan"/>
        </w:rPr>
        <w:t>Prov. 1:7</w:t>
      </w:r>
    </w:p>
    <w:p w:rsidR="00657986" w:rsidRDefault="00657986" w:rsidP="00657986"/>
    <w:p w:rsidR="00657986" w:rsidRDefault="00657986" w:rsidP="00657986">
      <w:r>
        <w:rPr>
          <w:b/>
        </w:rPr>
        <w:t xml:space="preserve">What </w:t>
      </w:r>
      <w:r>
        <w:t>is this knowledge that is imperative to add to our faith?</w:t>
      </w:r>
    </w:p>
    <w:p w:rsidR="00657986" w:rsidRDefault="00657986" w:rsidP="00657986"/>
    <w:p w:rsidR="00657986" w:rsidRDefault="00657986" w:rsidP="00657986">
      <w:pPr>
        <w:rPr>
          <w:sz w:val="20"/>
        </w:rPr>
      </w:pPr>
      <w:r w:rsidRPr="00657986">
        <w:rPr>
          <w:sz w:val="20"/>
          <w:highlight w:val="magenta"/>
        </w:rPr>
        <w:t>Knowledge that is essential to Christianity (</w:t>
      </w:r>
      <w:proofErr w:type="spellStart"/>
      <w:r w:rsidRPr="00657986">
        <w:rPr>
          <w:sz w:val="20"/>
          <w:highlight w:val="magenta"/>
        </w:rPr>
        <w:t>Jn</w:t>
      </w:r>
      <w:proofErr w:type="spellEnd"/>
      <w:r w:rsidRPr="00657986">
        <w:rPr>
          <w:sz w:val="20"/>
          <w:highlight w:val="magenta"/>
        </w:rPr>
        <w:t xml:space="preserve"> 17:3; 2 Pet. 1:2</w:t>
      </w:r>
      <w:proofErr w:type="gramStart"/>
      <w:r w:rsidRPr="00657986">
        <w:rPr>
          <w:sz w:val="20"/>
          <w:highlight w:val="magenta"/>
        </w:rPr>
        <w:t>,3,8</w:t>
      </w:r>
      <w:proofErr w:type="gramEnd"/>
      <w:r w:rsidRPr="00657986">
        <w:rPr>
          <w:sz w:val="20"/>
          <w:highlight w:val="magenta"/>
        </w:rPr>
        <w:t>; 2:20)—</w:t>
      </w:r>
      <w:r w:rsidRPr="00657986">
        <w:rPr>
          <w:i/>
          <w:sz w:val="20"/>
          <w:highlight w:val="magenta"/>
        </w:rPr>
        <w:t>the “authentic knowledge…centered on the God of the Bible and on Christ</w:t>
      </w:r>
      <w:r w:rsidRPr="00657986">
        <w:rPr>
          <w:sz w:val="20"/>
          <w:highlight w:val="magenta"/>
        </w:rPr>
        <w:t>” (Kelly, 1969) for salvation.</w:t>
      </w:r>
    </w:p>
    <w:p w:rsidR="00657986" w:rsidRDefault="00657986" w:rsidP="00657986">
      <w:pPr>
        <w:rPr>
          <w:sz w:val="20"/>
        </w:rPr>
      </w:pPr>
    </w:p>
    <w:p w:rsidR="00657986" w:rsidRPr="00657986" w:rsidRDefault="00657986" w:rsidP="00657986">
      <w:pPr>
        <w:rPr>
          <w:sz w:val="20"/>
          <w:highlight w:val="yellow"/>
        </w:rPr>
      </w:pPr>
      <w:r>
        <w:rPr>
          <w:sz w:val="20"/>
        </w:rPr>
        <w:tab/>
      </w:r>
      <w:r w:rsidRPr="00657986">
        <w:rPr>
          <w:sz w:val="20"/>
          <w:highlight w:val="yellow"/>
        </w:rPr>
        <w:t xml:space="preserve">Right content of truth and belief versus the </w:t>
      </w:r>
      <w:proofErr w:type="spellStart"/>
      <w:r w:rsidRPr="00657986">
        <w:rPr>
          <w:sz w:val="20"/>
          <w:highlight w:val="yellow"/>
        </w:rPr>
        <w:t>gnostics</w:t>
      </w:r>
      <w:proofErr w:type="spellEnd"/>
      <w:r w:rsidRPr="00657986">
        <w:rPr>
          <w:sz w:val="20"/>
          <w:highlight w:val="yellow"/>
        </w:rPr>
        <w:t>—“those who know”</w:t>
      </w:r>
    </w:p>
    <w:p w:rsidR="00657986" w:rsidRPr="00657986" w:rsidRDefault="00657986" w:rsidP="00657986">
      <w:pPr>
        <w:rPr>
          <w:sz w:val="20"/>
          <w:highlight w:val="yellow"/>
        </w:rPr>
      </w:pPr>
      <w:r w:rsidRPr="00657986">
        <w:rPr>
          <w:sz w:val="20"/>
          <w:highlight w:val="yellow"/>
        </w:rPr>
        <w:tab/>
      </w:r>
      <w:r w:rsidRPr="00657986">
        <w:rPr>
          <w:b/>
          <w:sz w:val="20"/>
          <w:highlight w:val="yellow"/>
        </w:rPr>
        <w:t>Not</w:t>
      </w:r>
      <w:r w:rsidRPr="00657986">
        <w:rPr>
          <w:sz w:val="20"/>
          <w:highlight w:val="yellow"/>
        </w:rPr>
        <w:t xml:space="preserve"> deeper knowledge needed for a deeper or more complete salvation—Col 1:27</w:t>
      </w:r>
    </w:p>
    <w:p w:rsidR="00657986" w:rsidRPr="00657986" w:rsidRDefault="00657986" w:rsidP="00657986">
      <w:pPr>
        <w:rPr>
          <w:sz w:val="20"/>
          <w:highlight w:val="yellow"/>
        </w:rPr>
      </w:pPr>
      <w:r w:rsidRPr="00657986">
        <w:rPr>
          <w:sz w:val="20"/>
          <w:highlight w:val="yellow"/>
        </w:rPr>
        <w:tab/>
      </w:r>
      <w:r w:rsidRPr="00657986">
        <w:rPr>
          <w:b/>
          <w:sz w:val="20"/>
          <w:highlight w:val="yellow"/>
        </w:rPr>
        <w:t>Not</w:t>
      </w:r>
      <w:r w:rsidRPr="00657986">
        <w:rPr>
          <w:sz w:val="20"/>
          <w:highlight w:val="yellow"/>
        </w:rPr>
        <w:t xml:space="preserve"> just intellectualism--To the natural man, science is the custodian of final truth (</w:t>
      </w:r>
      <w:proofErr w:type="spellStart"/>
      <w:r w:rsidRPr="00657986">
        <w:rPr>
          <w:sz w:val="20"/>
          <w:highlight w:val="yellow"/>
        </w:rPr>
        <w:t>Prov</w:t>
      </w:r>
      <w:proofErr w:type="spellEnd"/>
      <w:r w:rsidRPr="00657986">
        <w:rPr>
          <w:sz w:val="20"/>
          <w:highlight w:val="yellow"/>
        </w:rPr>
        <w:t xml:space="preserve"> 1:7; </w:t>
      </w:r>
      <w:proofErr w:type="spellStart"/>
      <w:r w:rsidRPr="00657986">
        <w:rPr>
          <w:sz w:val="20"/>
          <w:highlight w:val="yellow"/>
        </w:rPr>
        <w:t>Jn</w:t>
      </w:r>
      <w:proofErr w:type="spellEnd"/>
      <w:r w:rsidRPr="00657986">
        <w:rPr>
          <w:sz w:val="20"/>
          <w:highlight w:val="yellow"/>
        </w:rPr>
        <w:t xml:space="preserve"> 14:6)</w:t>
      </w:r>
    </w:p>
    <w:p w:rsidR="00657986" w:rsidRPr="00657986" w:rsidRDefault="00657986" w:rsidP="00657986">
      <w:pPr>
        <w:rPr>
          <w:sz w:val="20"/>
          <w:highlight w:val="yellow"/>
        </w:rPr>
      </w:pPr>
      <w:r w:rsidRPr="00657986">
        <w:rPr>
          <w:sz w:val="20"/>
          <w:highlight w:val="yellow"/>
        </w:rPr>
        <w:tab/>
      </w:r>
      <w:r w:rsidRPr="00657986">
        <w:rPr>
          <w:b/>
          <w:sz w:val="20"/>
          <w:highlight w:val="yellow"/>
        </w:rPr>
        <w:t>Not</w:t>
      </w:r>
      <w:r w:rsidRPr="00657986">
        <w:rPr>
          <w:sz w:val="20"/>
          <w:highlight w:val="yellow"/>
        </w:rPr>
        <w:t xml:space="preserve"> anti-intellect</w:t>
      </w:r>
      <w:r>
        <w:rPr>
          <w:sz w:val="20"/>
          <w:highlight w:val="yellow"/>
        </w:rPr>
        <w:t>ualism—Christianity is rational</w:t>
      </w:r>
      <w:r w:rsidRPr="00657986">
        <w:rPr>
          <w:sz w:val="20"/>
          <w:highlight w:val="yellow"/>
        </w:rPr>
        <w:t xml:space="preserve"> </w:t>
      </w:r>
    </w:p>
    <w:p w:rsidR="00657986" w:rsidRDefault="00657986" w:rsidP="00657986">
      <w:pPr>
        <w:rPr>
          <w:sz w:val="20"/>
        </w:rPr>
      </w:pPr>
      <w:r w:rsidRPr="00657986">
        <w:rPr>
          <w:sz w:val="20"/>
          <w:highlight w:val="yellow"/>
        </w:rPr>
        <w:tab/>
      </w:r>
      <w:r w:rsidRPr="00657986">
        <w:rPr>
          <w:b/>
          <w:sz w:val="20"/>
          <w:highlight w:val="yellow"/>
        </w:rPr>
        <w:t>Not</w:t>
      </w:r>
      <w:r w:rsidRPr="00657986">
        <w:rPr>
          <w:sz w:val="20"/>
          <w:highlight w:val="yellow"/>
        </w:rPr>
        <w:t xml:space="preserve"> subjective experiential replacements for objective Scriptural reality</w:t>
      </w:r>
    </w:p>
    <w:p w:rsidR="00657986" w:rsidRDefault="00657986" w:rsidP="00657986">
      <w:pPr>
        <w:rPr>
          <w:sz w:val="20"/>
        </w:rPr>
      </w:pPr>
    </w:p>
    <w:p w:rsidR="00657986" w:rsidRPr="00657986" w:rsidRDefault="00657986" w:rsidP="00657986">
      <w:pPr>
        <w:rPr>
          <w:i/>
          <w:highlight w:val="green"/>
        </w:rPr>
      </w:pPr>
      <w:r w:rsidRPr="00657986">
        <w:rPr>
          <w:i/>
          <w:highlight w:val="green"/>
        </w:rPr>
        <w:t>What is not complete then…?</w:t>
      </w:r>
    </w:p>
    <w:p w:rsidR="00657986" w:rsidRPr="00657986" w:rsidRDefault="00657986" w:rsidP="00657986">
      <w:pPr>
        <w:tabs>
          <w:tab w:val="left" w:pos="1980"/>
        </w:tabs>
        <w:rPr>
          <w:highlight w:val="green"/>
        </w:rPr>
      </w:pPr>
    </w:p>
    <w:p w:rsidR="00657986" w:rsidRPr="00657986" w:rsidRDefault="00657986" w:rsidP="00657986">
      <w:pPr>
        <w:rPr>
          <w:i/>
          <w:highlight w:val="green"/>
        </w:rPr>
      </w:pPr>
      <w:r w:rsidRPr="00657986">
        <w:rPr>
          <w:highlight w:val="green"/>
        </w:rPr>
        <w:t>“Added” knowledge (2 Pet. 1:5)—</w:t>
      </w:r>
      <w:r w:rsidRPr="00657986">
        <w:rPr>
          <w:i/>
          <w:highlight w:val="green"/>
        </w:rPr>
        <w:t>after our salvation for our growth.</w:t>
      </w:r>
    </w:p>
    <w:p w:rsidR="00657986" w:rsidRPr="00657986" w:rsidRDefault="00657986" w:rsidP="00657986">
      <w:pPr>
        <w:rPr>
          <w:i/>
          <w:highlight w:val="green"/>
        </w:rPr>
      </w:pPr>
    </w:p>
    <w:p w:rsidR="00657986" w:rsidRDefault="00657986" w:rsidP="00657986">
      <w:pPr>
        <w:rPr>
          <w:sz w:val="20"/>
        </w:rPr>
      </w:pPr>
      <w:r w:rsidRPr="00657986">
        <w:rPr>
          <w:sz w:val="20"/>
          <w:highlight w:val="green"/>
        </w:rPr>
        <w:t>Rom. 12:1</w:t>
      </w:r>
      <w:proofErr w:type="gramStart"/>
      <w:r w:rsidRPr="00657986">
        <w:rPr>
          <w:sz w:val="20"/>
          <w:highlight w:val="green"/>
        </w:rPr>
        <w:t>,2</w:t>
      </w:r>
      <w:proofErr w:type="gramEnd"/>
      <w:r w:rsidRPr="00657986">
        <w:rPr>
          <w:sz w:val="20"/>
          <w:highlight w:val="green"/>
        </w:rPr>
        <w:t xml:space="preserve">—stop being conformed by being </w:t>
      </w:r>
      <w:r w:rsidRPr="00657986">
        <w:rPr>
          <w:sz w:val="20"/>
          <w:highlight w:val="green"/>
          <w:u w:val="single"/>
        </w:rPr>
        <w:t>transformed</w:t>
      </w:r>
      <w:r w:rsidRPr="00657986">
        <w:rPr>
          <w:sz w:val="20"/>
          <w:highlight w:val="green"/>
        </w:rPr>
        <w:t xml:space="preserve"> through </w:t>
      </w:r>
      <w:r w:rsidRPr="00657986">
        <w:rPr>
          <w:b/>
          <w:sz w:val="20"/>
          <w:highlight w:val="green"/>
        </w:rPr>
        <w:t>the renewing of your mind</w:t>
      </w:r>
      <w:r w:rsidRPr="00657986">
        <w:rPr>
          <w:sz w:val="20"/>
          <w:highlight w:val="green"/>
        </w:rPr>
        <w:t>!</w:t>
      </w:r>
    </w:p>
    <w:p w:rsidR="00657986" w:rsidRDefault="00657986" w:rsidP="00657986"/>
    <w:p w:rsidR="00657986" w:rsidRPr="00657986" w:rsidRDefault="00657986" w:rsidP="00657986">
      <w:pPr>
        <w:rPr>
          <w:highlight w:val="cyan"/>
        </w:rPr>
      </w:pPr>
      <w:r w:rsidRPr="00657986">
        <w:rPr>
          <w:b/>
          <w:highlight w:val="cyan"/>
        </w:rPr>
        <w:t>Why</w:t>
      </w:r>
      <w:r w:rsidRPr="00657986">
        <w:rPr>
          <w:highlight w:val="cyan"/>
        </w:rPr>
        <w:t xml:space="preserve"> add knowledge?</w:t>
      </w:r>
    </w:p>
    <w:p w:rsidR="00657986" w:rsidRPr="00657986" w:rsidRDefault="00657986" w:rsidP="00657986">
      <w:pPr>
        <w:rPr>
          <w:highlight w:val="cyan"/>
        </w:rPr>
      </w:pPr>
    </w:p>
    <w:p w:rsidR="00657986" w:rsidRPr="00657986" w:rsidRDefault="00657986" w:rsidP="00657986">
      <w:pPr>
        <w:rPr>
          <w:sz w:val="20"/>
          <w:highlight w:val="cyan"/>
        </w:rPr>
      </w:pPr>
      <w:r w:rsidRPr="00657986">
        <w:rPr>
          <w:highlight w:val="cyan"/>
        </w:rPr>
        <w:tab/>
      </w:r>
      <w:r w:rsidRPr="00657986">
        <w:rPr>
          <w:sz w:val="20"/>
          <w:highlight w:val="cyan"/>
        </w:rPr>
        <w:t>To discern the will of God (Rom. 12:1</w:t>
      </w:r>
      <w:proofErr w:type="gramStart"/>
      <w:r w:rsidRPr="00657986">
        <w:rPr>
          <w:sz w:val="20"/>
          <w:highlight w:val="cyan"/>
        </w:rPr>
        <w:t>,2</w:t>
      </w:r>
      <w:proofErr w:type="gramEnd"/>
      <w:r w:rsidRPr="00657986">
        <w:rPr>
          <w:sz w:val="20"/>
          <w:highlight w:val="cyan"/>
        </w:rPr>
        <w:t xml:space="preserve">; Eph. 5:17) so that you will grow spiritually in order to </w:t>
      </w:r>
      <w:r w:rsidRPr="00657986">
        <w:rPr>
          <w:sz w:val="20"/>
          <w:highlight w:val="cyan"/>
        </w:rPr>
        <w:tab/>
        <w:t>understand and engage in God’s purpose for your life.</w:t>
      </w:r>
      <w:r w:rsidRPr="00657986">
        <w:rPr>
          <w:i/>
          <w:sz w:val="20"/>
          <w:highlight w:val="cyan"/>
        </w:rPr>
        <w:t xml:space="preserve">  </w:t>
      </w:r>
    </w:p>
    <w:p w:rsidR="00657986" w:rsidRPr="00657986" w:rsidRDefault="00657986" w:rsidP="00657986">
      <w:pPr>
        <w:rPr>
          <w:sz w:val="20"/>
          <w:highlight w:val="cyan"/>
        </w:rPr>
      </w:pPr>
    </w:p>
    <w:p w:rsidR="00657986" w:rsidRDefault="00657986" w:rsidP="00657986">
      <w:pPr>
        <w:rPr>
          <w:sz w:val="20"/>
        </w:rPr>
      </w:pPr>
      <w:r w:rsidRPr="00657986">
        <w:rPr>
          <w:sz w:val="20"/>
          <w:highlight w:val="cyan"/>
        </w:rPr>
        <w:tab/>
        <w:t>To not be an easy target for false teaching and the wiles of the devil (Gal. 1:6-9; 4:15; 1 Tim. 4:1).</w:t>
      </w:r>
    </w:p>
    <w:p w:rsidR="00657986" w:rsidRDefault="00657986" w:rsidP="00657986">
      <w:pPr>
        <w:rPr>
          <w:sz w:val="20"/>
        </w:rPr>
      </w:pPr>
    </w:p>
    <w:p w:rsidR="00657986" w:rsidRPr="00657986" w:rsidRDefault="00657986" w:rsidP="00657986">
      <w:pPr>
        <w:rPr>
          <w:sz w:val="18"/>
          <w:highlight w:val="magenta"/>
        </w:rPr>
      </w:pPr>
      <w:r w:rsidRPr="00657986">
        <w:rPr>
          <w:b/>
          <w:highlight w:val="magenta"/>
        </w:rPr>
        <w:t>How</w:t>
      </w:r>
      <w:r w:rsidRPr="00657986">
        <w:rPr>
          <w:highlight w:val="magenta"/>
        </w:rPr>
        <w:t xml:space="preserve"> do you make every effort to add knowledge to your faith in Christ? </w:t>
      </w:r>
      <w:r w:rsidRPr="00657986">
        <w:rPr>
          <w:sz w:val="18"/>
          <w:highlight w:val="magenta"/>
        </w:rPr>
        <w:t>(</w:t>
      </w:r>
      <w:proofErr w:type="gramStart"/>
      <w:r w:rsidRPr="00657986">
        <w:rPr>
          <w:sz w:val="18"/>
          <w:highlight w:val="magenta"/>
        </w:rPr>
        <w:t>adapted</w:t>
      </w:r>
      <w:proofErr w:type="gramEnd"/>
      <w:r w:rsidRPr="00657986">
        <w:rPr>
          <w:sz w:val="18"/>
          <w:highlight w:val="magenta"/>
        </w:rPr>
        <w:t xml:space="preserve"> from Dave Breese, 1988)</w:t>
      </w:r>
    </w:p>
    <w:p w:rsidR="00657986" w:rsidRPr="00657986" w:rsidRDefault="00657986" w:rsidP="00657986">
      <w:pPr>
        <w:rPr>
          <w:sz w:val="18"/>
          <w:highlight w:val="magenta"/>
        </w:rPr>
      </w:pPr>
    </w:p>
    <w:p w:rsidR="00657986" w:rsidRPr="00657986" w:rsidRDefault="00657986" w:rsidP="00657986">
      <w:pPr>
        <w:pStyle w:val="ListParagraph"/>
        <w:numPr>
          <w:ilvl w:val="0"/>
          <w:numId w:val="1"/>
        </w:numPr>
        <w:rPr>
          <w:sz w:val="20"/>
          <w:highlight w:val="magenta"/>
        </w:rPr>
      </w:pPr>
      <w:r w:rsidRPr="00657986">
        <w:rPr>
          <w:sz w:val="20"/>
          <w:highlight w:val="magenta"/>
        </w:rPr>
        <w:t>Study the scriptures</w:t>
      </w:r>
    </w:p>
    <w:p w:rsidR="00657986" w:rsidRPr="00657986" w:rsidRDefault="00657986" w:rsidP="00657986">
      <w:pPr>
        <w:pStyle w:val="ListParagraph"/>
        <w:numPr>
          <w:ilvl w:val="0"/>
          <w:numId w:val="1"/>
        </w:numPr>
        <w:rPr>
          <w:sz w:val="20"/>
          <w:highlight w:val="magenta"/>
        </w:rPr>
      </w:pPr>
      <w:r w:rsidRPr="00657986">
        <w:rPr>
          <w:sz w:val="20"/>
          <w:highlight w:val="magenta"/>
        </w:rPr>
        <w:t>Biblical preaching</w:t>
      </w:r>
    </w:p>
    <w:p w:rsidR="00657986" w:rsidRPr="00657986" w:rsidRDefault="00657986" w:rsidP="00657986">
      <w:pPr>
        <w:pStyle w:val="ListParagraph"/>
        <w:numPr>
          <w:ilvl w:val="0"/>
          <w:numId w:val="1"/>
        </w:numPr>
        <w:rPr>
          <w:sz w:val="20"/>
          <w:highlight w:val="magenta"/>
        </w:rPr>
      </w:pPr>
      <w:r w:rsidRPr="00657986">
        <w:rPr>
          <w:sz w:val="20"/>
          <w:highlight w:val="magenta"/>
        </w:rPr>
        <w:t>Theological books</w:t>
      </w:r>
    </w:p>
    <w:p w:rsidR="00657986" w:rsidRPr="00657986" w:rsidRDefault="00657986" w:rsidP="00657986">
      <w:pPr>
        <w:pStyle w:val="ListParagraph"/>
        <w:numPr>
          <w:ilvl w:val="0"/>
          <w:numId w:val="1"/>
        </w:numPr>
        <w:rPr>
          <w:sz w:val="20"/>
          <w:highlight w:val="magenta"/>
        </w:rPr>
      </w:pPr>
      <w:r w:rsidRPr="00657986">
        <w:rPr>
          <w:sz w:val="20"/>
          <w:highlight w:val="magenta"/>
        </w:rPr>
        <w:t>Healthy conversations</w:t>
      </w:r>
    </w:p>
    <w:p w:rsidR="00657986" w:rsidRPr="00657986" w:rsidRDefault="00657986" w:rsidP="00657986">
      <w:pPr>
        <w:pStyle w:val="ListParagraph"/>
        <w:numPr>
          <w:ilvl w:val="0"/>
          <w:numId w:val="1"/>
        </w:numPr>
        <w:rPr>
          <w:sz w:val="20"/>
          <w:highlight w:val="magenta"/>
        </w:rPr>
      </w:pPr>
      <w:r w:rsidRPr="00657986">
        <w:rPr>
          <w:sz w:val="20"/>
          <w:highlight w:val="magenta"/>
        </w:rPr>
        <w:t>Group discussions</w:t>
      </w:r>
    </w:p>
    <w:p w:rsidR="00657986" w:rsidRPr="00657986" w:rsidRDefault="00657986" w:rsidP="00657986">
      <w:pPr>
        <w:pStyle w:val="ListParagraph"/>
        <w:numPr>
          <w:ilvl w:val="0"/>
          <w:numId w:val="1"/>
        </w:numPr>
        <w:rPr>
          <w:sz w:val="20"/>
          <w:highlight w:val="magenta"/>
        </w:rPr>
      </w:pPr>
      <w:r w:rsidRPr="00657986">
        <w:rPr>
          <w:sz w:val="20"/>
          <w:highlight w:val="magenta"/>
        </w:rPr>
        <w:t>Reflective thinking/ Critical thinking</w:t>
      </w:r>
    </w:p>
    <w:p w:rsidR="00657986" w:rsidRDefault="00657986" w:rsidP="00657986">
      <w:pPr>
        <w:pStyle w:val="ListParagraph"/>
        <w:ind w:left="770"/>
        <w:rPr>
          <w:sz w:val="20"/>
        </w:rPr>
      </w:pPr>
    </w:p>
    <w:p w:rsidR="00657986" w:rsidRDefault="00657986" w:rsidP="00657986">
      <w:r w:rsidRPr="00657986">
        <w:rPr>
          <w:i/>
          <w:highlight w:val="yellow"/>
        </w:rPr>
        <w:lastRenderedPageBreak/>
        <w:t>To possess knowledge of God and of his salvation in Jesus is to possess responsibility to do what you know and persuade the ignorant.</w:t>
      </w:r>
      <w:r w:rsidRPr="00657986">
        <w:rPr>
          <w:highlight w:val="yellow"/>
        </w:rPr>
        <w:t xml:space="preserve"> (Breese) To increase in knowledge is a command that satisfies the appetite of the genuine believer.</w:t>
      </w:r>
    </w:p>
    <w:p w:rsidR="00844FC1" w:rsidRDefault="00657986">
      <w:bookmarkStart w:id="0" w:name="_GoBack"/>
      <w:bookmarkEnd w:id="0"/>
    </w:p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01AF0"/>
    <w:multiLevelType w:val="hybridMultilevel"/>
    <w:tmpl w:val="291430B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86"/>
    <w:rsid w:val="003E4811"/>
    <w:rsid w:val="00427C6B"/>
    <w:rsid w:val="00657986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B36C8-4FC0-4363-BFE1-182A77FE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8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7986"/>
    <w:pPr>
      <w:keepNext/>
      <w:jc w:val="center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986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986"/>
    <w:rPr>
      <w:rFonts w:eastAsia="Times New Roman"/>
      <w:b/>
    </w:rPr>
  </w:style>
  <w:style w:type="paragraph" w:styleId="ListParagraph">
    <w:name w:val="List Paragraph"/>
    <w:basedOn w:val="Normal"/>
    <w:uiPriority w:val="34"/>
    <w:qFormat/>
    <w:rsid w:val="006579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798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2020-09-24T19:40:00Z</dcterms:created>
  <dcterms:modified xsi:type="dcterms:W3CDTF">2020-09-24T19:45:00Z</dcterms:modified>
</cp:coreProperties>
</file>